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E0F7" w14:textId="3A586F60" w:rsidR="00B422F0" w:rsidRPr="00E43175" w:rsidRDefault="00B16596" w:rsidP="00B422F0">
      <w:pPr>
        <w:rPr>
          <w:rFonts w:ascii="Arial" w:hAnsi="Arial" w:cs="Arial"/>
          <w:sz w:val="22"/>
          <w:szCs w:val="22"/>
        </w:rPr>
      </w:pPr>
      <w:r w:rsidRPr="00E43175">
        <w:rPr>
          <w:rFonts w:ascii="Arial" w:hAnsi="Arial" w:cs="Arial"/>
          <w:noProof/>
          <w:sz w:val="22"/>
          <w:szCs w:val="22"/>
        </w:rPr>
        <mc:AlternateContent>
          <mc:Choice Requires="wps">
            <w:drawing>
              <wp:anchor distT="0" distB="0" distL="114300" distR="114300" simplePos="0" relativeHeight="251658240" behindDoc="0" locked="0" layoutInCell="1" allowOverlap="1" wp14:anchorId="50B0E150" wp14:editId="50B0E151">
                <wp:simplePos x="0" y="0"/>
                <wp:positionH relativeFrom="column">
                  <wp:posOffset>-524510</wp:posOffset>
                </wp:positionH>
                <wp:positionV relativeFrom="paragraph">
                  <wp:posOffset>-441325</wp:posOffset>
                </wp:positionV>
                <wp:extent cx="2353310" cy="7842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0E15C" w14:textId="77777777" w:rsidR="00AB3D7D" w:rsidRPr="00A72A7E" w:rsidRDefault="00B16596" w:rsidP="00B422F0">
                            <w:pPr>
                              <w:rPr>
                                <w:rFonts w:ascii="Verdana" w:hAnsi="Verdana"/>
                                <w:lang w:eastAsia="en-US"/>
                              </w:rPr>
                            </w:pPr>
                            <w:r>
                              <w:rPr>
                                <w:noProof/>
                              </w:rPr>
                              <w:drawing>
                                <wp:inline distT="0" distB="0" distL="0" distR="0" wp14:anchorId="50B0E15D" wp14:editId="50B0E15E">
                                  <wp:extent cx="21717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B0E150" id="_x0000_t202" coordsize="21600,21600" o:spt="202" path="m,l,21600r21600,l21600,xe">
                <v:stroke joinstyle="miter"/>
                <v:path gradientshapeok="t" o:connecttype="rect"/>
              </v:shapetype>
              <v:shape id="Text Box 2" o:spid="_x0000_s1026" type="#_x0000_t202" style="position:absolute;margin-left:-41.3pt;margin-top:-34.75pt;width:185.3pt;height:6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" stroked="f">
                <v:textbox style="mso-fit-shape-to-text:t">
                  <w:txbxContent>
                    <w:p w14:paraId="50B0E15C" w14:textId="77777777" w:rsidR="00AB3D7D" w:rsidRPr="00A72A7E" w:rsidRDefault="00B16596" w:rsidP="00B422F0">
                      <w:pPr>
                        <w:rPr>
                          <w:rFonts w:ascii="Verdana" w:hAnsi="Verdana"/>
                          <w:lang w:eastAsia="en-US"/>
                        </w:rPr>
                      </w:pPr>
                      <w:r>
                        <w:rPr>
                          <w:noProof/>
                        </w:rPr>
                        <w:drawing>
                          <wp:inline distT="0" distB="0" distL="0" distR="0" wp14:anchorId="50B0E15D" wp14:editId="50B0E15E">
                            <wp:extent cx="21717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txbxContent>
                </v:textbox>
                <w10:wrap type="square"/>
              </v:shape>
            </w:pict>
          </mc:Fallback>
        </mc:AlternateContent>
      </w:r>
    </w:p>
    <w:p w14:paraId="50B0E0F8" w14:textId="77777777" w:rsidR="00124574" w:rsidRPr="00E43175" w:rsidRDefault="00124574" w:rsidP="00B422F0">
      <w:pPr>
        <w:rPr>
          <w:rFonts w:ascii="Arial" w:hAnsi="Arial" w:cs="Arial"/>
          <w:sz w:val="22"/>
          <w:szCs w:val="22"/>
        </w:rPr>
      </w:pPr>
    </w:p>
    <w:p w14:paraId="50B0E0F9" w14:textId="77777777" w:rsidR="008B5A5C" w:rsidRPr="00E43175" w:rsidRDefault="008B5A5C" w:rsidP="00B422F0">
      <w:pPr>
        <w:rPr>
          <w:rFonts w:ascii="Arial" w:hAnsi="Arial" w:cs="Arial"/>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1F7A84" w:rsidRPr="00E43175" w14:paraId="50B0E0FD" w14:textId="77777777" w:rsidTr="4686F0DD">
        <w:trPr>
          <w:trHeight w:val="510"/>
        </w:trPr>
        <w:tc>
          <w:tcPr>
            <w:tcW w:w="1980" w:type="dxa"/>
            <w:shd w:val="clear" w:color="auto" w:fill="D9D9D9" w:themeFill="background1" w:themeFillShade="D9"/>
          </w:tcPr>
          <w:p w14:paraId="50B0E0FA" w14:textId="77777777" w:rsidR="001F7A84" w:rsidRPr="00E43175" w:rsidRDefault="00FB7908" w:rsidP="00AA010C">
            <w:pPr>
              <w:spacing w:before="120"/>
              <w:rPr>
                <w:rFonts w:ascii="Arial" w:hAnsi="Arial" w:cs="Arial"/>
                <w:sz w:val="22"/>
                <w:szCs w:val="22"/>
              </w:rPr>
            </w:pPr>
            <w:r w:rsidRPr="00E43175">
              <w:rPr>
                <w:rFonts w:ascii="Arial" w:hAnsi="Arial" w:cs="Arial"/>
                <w:sz w:val="22"/>
                <w:szCs w:val="22"/>
              </w:rPr>
              <w:t>Job Title</w:t>
            </w:r>
          </w:p>
        </w:tc>
        <w:tc>
          <w:tcPr>
            <w:tcW w:w="7920" w:type="dxa"/>
            <w:shd w:val="clear" w:color="auto" w:fill="D9D9D9" w:themeFill="background1" w:themeFillShade="D9"/>
          </w:tcPr>
          <w:p w14:paraId="50B0E0FB" w14:textId="1D98A21A" w:rsidR="00AC4F6A" w:rsidRPr="00A529A8" w:rsidRDefault="00EB2C12" w:rsidP="00AC4F6A">
            <w:pPr>
              <w:autoSpaceDE w:val="0"/>
              <w:autoSpaceDN w:val="0"/>
              <w:adjustRightInd w:val="0"/>
              <w:spacing w:before="120"/>
              <w:rPr>
                <w:rFonts w:ascii="Arial" w:hAnsi="Arial" w:cs="Arial"/>
                <w:sz w:val="22"/>
                <w:szCs w:val="22"/>
              </w:rPr>
            </w:pPr>
            <w:r w:rsidRPr="00A529A8">
              <w:rPr>
                <w:rFonts w:ascii="Arial" w:hAnsi="Arial" w:cs="Arial"/>
                <w:sz w:val="22"/>
                <w:szCs w:val="22"/>
              </w:rPr>
              <w:t xml:space="preserve">Deputy </w:t>
            </w:r>
            <w:r w:rsidR="00364C9A" w:rsidRPr="00A529A8">
              <w:rPr>
                <w:rFonts w:ascii="Arial" w:hAnsi="Arial" w:cs="Arial"/>
                <w:sz w:val="22"/>
                <w:szCs w:val="22"/>
              </w:rPr>
              <w:t>Director</w:t>
            </w:r>
            <w:r w:rsidR="003A654A" w:rsidRPr="00A529A8">
              <w:rPr>
                <w:rFonts w:ascii="Arial" w:hAnsi="Arial" w:cs="Arial"/>
                <w:sz w:val="22"/>
                <w:szCs w:val="22"/>
              </w:rPr>
              <w:t xml:space="preserve"> </w:t>
            </w:r>
            <w:r w:rsidR="00F53607" w:rsidRPr="00A529A8">
              <w:rPr>
                <w:rFonts w:ascii="Arial" w:hAnsi="Arial" w:cs="Arial"/>
                <w:sz w:val="22"/>
                <w:szCs w:val="22"/>
              </w:rPr>
              <w:t xml:space="preserve">for </w:t>
            </w:r>
            <w:r w:rsidR="00A529A8" w:rsidRPr="00A529A8">
              <w:rPr>
                <w:rFonts w:ascii="Arial" w:hAnsi="Arial" w:cs="Arial"/>
                <w:sz w:val="22"/>
                <w:szCs w:val="22"/>
              </w:rPr>
              <w:t>Hospitals, Secondary and Specialist</w:t>
            </w:r>
            <w:r w:rsidR="00257D49" w:rsidRPr="00A529A8">
              <w:rPr>
                <w:rFonts w:ascii="Arial" w:hAnsi="Arial" w:cs="Arial"/>
                <w:sz w:val="22"/>
                <w:szCs w:val="22"/>
              </w:rPr>
              <w:t xml:space="preserve"> Care</w:t>
            </w:r>
          </w:p>
          <w:p w14:paraId="50B0E0FC" w14:textId="77777777" w:rsidR="00B031E9" w:rsidRPr="00E43175" w:rsidRDefault="00B031E9" w:rsidP="00AC4F6A">
            <w:pPr>
              <w:autoSpaceDE w:val="0"/>
              <w:autoSpaceDN w:val="0"/>
              <w:adjustRightInd w:val="0"/>
              <w:rPr>
                <w:rFonts w:ascii="Arial" w:hAnsi="Arial" w:cs="Arial"/>
                <w:sz w:val="22"/>
                <w:szCs w:val="22"/>
              </w:rPr>
            </w:pPr>
          </w:p>
        </w:tc>
      </w:tr>
      <w:tr w:rsidR="00FB7908" w:rsidRPr="00E43175" w14:paraId="50B0E105" w14:textId="77777777" w:rsidTr="4686F0DD">
        <w:trPr>
          <w:trHeight w:val="1150"/>
        </w:trPr>
        <w:tc>
          <w:tcPr>
            <w:tcW w:w="1980" w:type="dxa"/>
          </w:tcPr>
          <w:p w14:paraId="3F98A526" w14:textId="77777777" w:rsidR="00FB7908" w:rsidRDefault="00FB7908" w:rsidP="00AA010C">
            <w:pPr>
              <w:spacing w:before="120"/>
              <w:rPr>
                <w:rFonts w:ascii="Arial" w:hAnsi="Arial" w:cs="Arial"/>
                <w:sz w:val="22"/>
                <w:szCs w:val="22"/>
              </w:rPr>
            </w:pPr>
            <w:r w:rsidRPr="00E43175">
              <w:rPr>
                <w:rFonts w:ascii="Arial" w:hAnsi="Arial" w:cs="Arial"/>
                <w:sz w:val="22"/>
                <w:szCs w:val="22"/>
              </w:rPr>
              <w:t>Job Purpose</w:t>
            </w:r>
          </w:p>
          <w:p w14:paraId="5259212E" w14:textId="2E85A118" w:rsidR="00A117E5" w:rsidRDefault="00A117E5" w:rsidP="00AA010C">
            <w:pPr>
              <w:spacing w:before="120"/>
              <w:rPr>
                <w:rFonts w:ascii="Arial" w:hAnsi="Arial" w:cs="Arial"/>
                <w:sz w:val="22"/>
                <w:szCs w:val="22"/>
              </w:rPr>
            </w:pPr>
          </w:p>
          <w:p w14:paraId="50B0E0FE" w14:textId="6D46E7BE" w:rsidR="00A117E5" w:rsidRPr="00E43175" w:rsidRDefault="00A117E5" w:rsidP="00AA010C">
            <w:pPr>
              <w:spacing w:before="120"/>
              <w:rPr>
                <w:rFonts w:ascii="Arial" w:hAnsi="Arial" w:cs="Arial"/>
                <w:sz w:val="22"/>
                <w:szCs w:val="22"/>
              </w:rPr>
            </w:pPr>
          </w:p>
        </w:tc>
        <w:tc>
          <w:tcPr>
            <w:tcW w:w="7920" w:type="dxa"/>
          </w:tcPr>
          <w:p w14:paraId="58F50366" w14:textId="77777777" w:rsidR="004131A8" w:rsidRPr="00E43175" w:rsidRDefault="004131A8" w:rsidP="00D4284B">
            <w:pPr>
              <w:rPr>
                <w:rFonts w:ascii="Arial" w:hAnsi="Arial" w:cs="Arial"/>
                <w:sz w:val="22"/>
                <w:szCs w:val="22"/>
                <w:shd w:val="clear" w:color="auto" w:fill="FFFFFF"/>
              </w:rPr>
            </w:pPr>
          </w:p>
          <w:p w14:paraId="0F6043C6" w14:textId="3E06F8BD" w:rsidR="004131A8" w:rsidRPr="00A529A8" w:rsidRDefault="004131A8" w:rsidP="00D4284B">
            <w:pPr>
              <w:pStyle w:val="ListParagraph"/>
              <w:numPr>
                <w:ilvl w:val="0"/>
                <w:numId w:val="23"/>
              </w:numPr>
              <w:rPr>
                <w:rFonts w:ascii="Arial" w:hAnsi="Arial" w:cs="Arial"/>
                <w:sz w:val="22"/>
                <w:szCs w:val="22"/>
                <w:shd w:val="clear" w:color="auto" w:fill="FFFFFF"/>
              </w:rPr>
            </w:pPr>
            <w:r w:rsidRPr="00A529A8">
              <w:rPr>
                <w:rFonts w:ascii="Arial" w:hAnsi="Arial" w:cs="Arial"/>
                <w:sz w:val="22"/>
                <w:szCs w:val="22"/>
                <w:shd w:val="clear" w:color="auto" w:fill="FFFFFF"/>
              </w:rPr>
              <w:t>The Deputy Director</w:t>
            </w:r>
            <w:r w:rsidR="00257D49" w:rsidRPr="00A529A8">
              <w:rPr>
                <w:rFonts w:ascii="Arial" w:hAnsi="Arial" w:cs="Arial"/>
                <w:sz w:val="22"/>
                <w:szCs w:val="22"/>
                <w:shd w:val="clear" w:color="auto" w:fill="FFFFFF"/>
              </w:rPr>
              <w:t xml:space="preserve"> </w:t>
            </w:r>
            <w:r w:rsidR="00257D49" w:rsidRPr="00A529A8">
              <w:rPr>
                <w:rFonts w:ascii="Arial" w:hAnsi="Arial" w:cs="Arial"/>
                <w:sz w:val="22"/>
                <w:szCs w:val="22"/>
              </w:rPr>
              <w:t xml:space="preserve">for </w:t>
            </w:r>
            <w:r w:rsidR="00A529A8" w:rsidRPr="00A529A8">
              <w:rPr>
                <w:rFonts w:ascii="Arial" w:hAnsi="Arial" w:cs="Arial"/>
                <w:sz w:val="22"/>
                <w:szCs w:val="22"/>
              </w:rPr>
              <w:t xml:space="preserve">Hospitals, Secondary and Specialist </w:t>
            </w:r>
            <w:r w:rsidR="00257D49" w:rsidRPr="00A529A8">
              <w:rPr>
                <w:rFonts w:ascii="Arial" w:hAnsi="Arial" w:cs="Arial"/>
                <w:sz w:val="22"/>
                <w:szCs w:val="22"/>
              </w:rPr>
              <w:t>Care</w:t>
            </w:r>
            <w:r w:rsidRPr="00A529A8">
              <w:rPr>
                <w:rFonts w:ascii="Arial" w:hAnsi="Arial" w:cs="Arial"/>
                <w:sz w:val="22"/>
                <w:szCs w:val="22"/>
                <w:shd w:val="clear" w:color="auto" w:fill="FFFFFF"/>
              </w:rPr>
              <w:t xml:space="preserve"> takes accountability for the delivery of operational priorities and objectives within an allocated region</w:t>
            </w:r>
            <w:r w:rsidR="00F51852" w:rsidRPr="00A529A8">
              <w:rPr>
                <w:rFonts w:ascii="Arial" w:hAnsi="Arial" w:cs="Arial"/>
                <w:sz w:val="22"/>
                <w:szCs w:val="22"/>
                <w:shd w:val="clear" w:color="auto" w:fill="FFFFFF"/>
              </w:rPr>
              <w:t>,</w:t>
            </w:r>
            <w:r w:rsidRPr="00A529A8">
              <w:rPr>
                <w:rFonts w:ascii="Arial" w:hAnsi="Arial" w:cs="Arial"/>
                <w:sz w:val="22"/>
                <w:szCs w:val="22"/>
                <w:shd w:val="clear" w:color="auto" w:fill="FFFFFF"/>
              </w:rPr>
              <w:t xml:space="preserve"> </w:t>
            </w:r>
            <w:r w:rsidR="00F51852" w:rsidRPr="00A529A8">
              <w:rPr>
                <w:rFonts w:ascii="Arial" w:hAnsi="Arial" w:cs="Arial"/>
                <w:sz w:val="22"/>
                <w:szCs w:val="22"/>
                <w:shd w:val="clear" w:color="auto" w:fill="FFFFFF"/>
              </w:rPr>
              <w:t xml:space="preserve">and </w:t>
            </w:r>
            <w:r w:rsidRPr="00A529A8">
              <w:rPr>
                <w:rFonts w:ascii="Arial" w:hAnsi="Arial" w:cs="Arial"/>
                <w:sz w:val="22"/>
                <w:szCs w:val="22"/>
                <w:shd w:val="clear" w:color="auto" w:fill="FFFFFF"/>
              </w:rPr>
              <w:t xml:space="preserve">the delivery of regulatory activity through their </w:t>
            </w:r>
            <w:r w:rsidR="1E5D2BC9" w:rsidRPr="00A529A8">
              <w:rPr>
                <w:rFonts w:ascii="Arial" w:hAnsi="Arial" w:cs="Arial"/>
                <w:sz w:val="22"/>
                <w:szCs w:val="22"/>
                <w:shd w:val="clear" w:color="auto" w:fill="FFFFFF"/>
              </w:rPr>
              <w:t>t</w:t>
            </w:r>
            <w:r w:rsidRPr="00A529A8">
              <w:rPr>
                <w:rFonts w:ascii="Arial" w:hAnsi="Arial" w:cs="Arial"/>
                <w:sz w:val="22"/>
                <w:szCs w:val="22"/>
                <w:shd w:val="clear" w:color="auto" w:fill="FFFFFF"/>
              </w:rPr>
              <w:t>eams.</w:t>
            </w:r>
          </w:p>
          <w:p w14:paraId="2C0957A6" w14:textId="77777777" w:rsidR="00EE4EB6" w:rsidRPr="00E43175" w:rsidRDefault="00EE4EB6" w:rsidP="00D4284B">
            <w:pPr>
              <w:rPr>
                <w:rFonts w:ascii="Arial" w:hAnsi="Arial" w:cs="Arial"/>
                <w:sz w:val="22"/>
                <w:szCs w:val="22"/>
                <w:shd w:val="clear" w:color="auto" w:fill="FFFFFF"/>
              </w:rPr>
            </w:pPr>
          </w:p>
          <w:p w14:paraId="72E7BEA1" w14:textId="4BBC0B15" w:rsidR="00EE4EB6" w:rsidRDefault="00EE4EB6" w:rsidP="00D4284B">
            <w:pPr>
              <w:pStyle w:val="ListParagraph"/>
              <w:numPr>
                <w:ilvl w:val="0"/>
                <w:numId w:val="23"/>
              </w:numPr>
              <w:rPr>
                <w:rFonts w:ascii="Arial" w:hAnsi="Arial" w:cs="Arial"/>
                <w:sz w:val="22"/>
                <w:szCs w:val="22"/>
                <w:shd w:val="clear" w:color="auto" w:fill="FFFFFF"/>
              </w:rPr>
            </w:pPr>
            <w:r w:rsidRPr="007B36A3">
              <w:rPr>
                <w:rFonts w:ascii="Arial" w:hAnsi="Arial" w:cs="Arial"/>
                <w:sz w:val="22"/>
                <w:szCs w:val="22"/>
                <w:shd w:val="clear" w:color="auto" w:fill="FFFFFF"/>
              </w:rPr>
              <w:t>They will ensure a continuous focus on accelerating and driving improvement on behalf of their sector and across the system.</w:t>
            </w:r>
          </w:p>
          <w:p w14:paraId="1A9739F1" w14:textId="77777777" w:rsidR="00E62ECA" w:rsidRPr="006643E8" w:rsidRDefault="00E62ECA" w:rsidP="00D4284B">
            <w:pPr>
              <w:pStyle w:val="ListParagraph"/>
              <w:rPr>
                <w:rFonts w:ascii="Arial" w:hAnsi="Arial" w:cs="Arial"/>
                <w:sz w:val="22"/>
                <w:szCs w:val="22"/>
                <w:shd w:val="clear" w:color="auto" w:fill="FFFFFF"/>
              </w:rPr>
            </w:pPr>
          </w:p>
          <w:p w14:paraId="584291E8" w14:textId="77777777" w:rsidR="00864BCB" w:rsidRPr="00864BCB" w:rsidRDefault="00E62ECA" w:rsidP="00D4284B">
            <w:pPr>
              <w:pStyle w:val="ListParagraph"/>
              <w:numPr>
                <w:ilvl w:val="0"/>
                <w:numId w:val="23"/>
              </w:numPr>
              <w:rPr>
                <w:rFonts w:ascii="Arial" w:hAnsi="Arial" w:cs="Arial"/>
              </w:rPr>
            </w:pPr>
            <w:r w:rsidRPr="00864BCB">
              <w:rPr>
                <w:rFonts w:ascii="Arial" w:hAnsi="Arial" w:cs="Arial"/>
                <w:sz w:val="22"/>
                <w:szCs w:val="22"/>
                <w:shd w:val="clear" w:color="auto" w:fill="FFFFFF"/>
              </w:rPr>
              <w:t>The role encompasses both operational and strategic</w:t>
            </w:r>
            <w:r w:rsidR="00A909B7" w:rsidRPr="00864BCB">
              <w:rPr>
                <w:rFonts w:ascii="Arial" w:hAnsi="Arial" w:cs="Arial"/>
                <w:sz w:val="22"/>
                <w:szCs w:val="22"/>
                <w:shd w:val="clear" w:color="auto" w:fill="FFFFFF"/>
              </w:rPr>
              <w:t xml:space="preserve"> sector</w:t>
            </w:r>
            <w:r w:rsidRPr="00864BCB">
              <w:rPr>
                <w:rFonts w:ascii="Arial" w:hAnsi="Arial" w:cs="Arial"/>
                <w:sz w:val="22"/>
                <w:szCs w:val="22"/>
                <w:shd w:val="clear" w:color="auto" w:fill="FFFFFF"/>
              </w:rPr>
              <w:t xml:space="preserve"> responsibilities. The balance of these responsibilities will be determined by Directors in line with business need</w:t>
            </w:r>
            <w:r w:rsidR="00864BCB">
              <w:rPr>
                <w:rFonts w:ascii="Arial" w:hAnsi="Arial" w:cs="Arial"/>
                <w:sz w:val="22"/>
                <w:szCs w:val="22"/>
                <w:shd w:val="clear" w:color="auto" w:fill="FFFFFF"/>
              </w:rPr>
              <w:t xml:space="preserve">. </w:t>
            </w:r>
          </w:p>
          <w:p w14:paraId="0CE46726" w14:textId="77777777" w:rsidR="00864BCB" w:rsidRPr="00864BCB" w:rsidRDefault="00864BCB" w:rsidP="00D4284B">
            <w:pPr>
              <w:pStyle w:val="ListParagraph"/>
              <w:rPr>
                <w:rStyle w:val="normaltextrun"/>
                <w:rFonts w:ascii="Arial" w:hAnsi="Arial" w:cs="Arial"/>
                <w:sz w:val="22"/>
                <w:szCs w:val="22"/>
              </w:rPr>
            </w:pPr>
          </w:p>
          <w:p w14:paraId="0C2D4A27" w14:textId="78CD841D" w:rsidR="00864BCB" w:rsidRPr="00864BCB" w:rsidRDefault="00864BCB" w:rsidP="00D4284B">
            <w:pPr>
              <w:pStyle w:val="ListParagraph"/>
              <w:numPr>
                <w:ilvl w:val="0"/>
                <w:numId w:val="23"/>
              </w:numPr>
              <w:rPr>
                <w:rStyle w:val="normaltextrun"/>
                <w:rFonts w:ascii="Arial" w:hAnsi="Arial" w:cs="Arial"/>
              </w:rPr>
            </w:pPr>
            <w:r w:rsidRPr="00864BCB">
              <w:rPr>
                <w:rStyle w:val="normaltextrun"/>
                <w:rFonts w:ascii="Arial" w:hAnsi="Arial" w:cs="Arial"/>
                <w:sz w:val="22"/>
                <w:szCs w:val="22"/>
              </w:rPr>
              <w:t>R</w:t>
            </w:r>
            <w:r w:rsidR="00593E72" w:rsidRPr="00864BCB">
              <w:rPr>
                <w:rStyle w:val="normaltextrun"/>
                <w:rFonts w:ascii="Arial" w:hAnsi="Arial" w:cs="Arial"/>
                <w:sz w:val="22"/>
                <w:szCs w:val="22"/>
              </w:rPr>
              <w:t xml:space="preserve">ole model the CQC </w:t>
            </w:r>
            <w:r w:rsidR="44C70349" w:rsidRPr="6A183392">
              <w:rPr>
                <w:rStyle w:val="normaltextrun"/>
                <w:rFonts w:ascii="Arial" w:hAnsi="Arial" w:cs="Arial"/>
                <w:sz w:val="22"/>
                <w:szCs w:val="22"/>
              </w:rPr>
              <w:t>W</w:t>
            </w:r>
            <w:r w:rsidR="00593E72" w:rsidRPr="6A183392">
              <w:rPr>
                <w:rStyle w:val="normaltextrun"/>
                <w:rFonts w:ascii="Arial" w:hAnsi="Arial" w:cs="Arial"/>
                <w:sz w:val="22"/>
                <w:szCs w:val="22"/>
              </w:rPr>
              <w:t>ay</w:t>
            </w:r>
            <w:r w:rsidR="00593E72" w:rsidRPr="00864BCB">
              <w:rPr>
                <w:rStyle w:val="normaltextrun"/>
                <w:rFonts w:ascii="Arial" w:hAnsi="Arial" w:cs="Arial"/>
                <w:sz w:val="22"/>
                <w:szCs w:val="22"/>
              </w:rPr>
              <w:t xml:space="preserve"> through </w:t>
            </w:r>
            <w:r w:rsidR="00D92C1A" w:rsidRPr="00864BCB">
              <w:rPr>
                <w:rStyle w:val="normaltextrun"/>
                <w:rFonts w:ascii="Arial" w:hAnsi="Arial" w:cs="Arial"/>
                <w:sz w:val="22"/>
                <w:szCs w:val="22"/>
              </w:rPr>
              <w:t>leadership</w:t>
            </w:r>
            <w:r w:rsidR="00593E72" w:rsidRPr="00864BCB">
              <w:rPr>
                <w:rStyle w:val="normaltextrun"/>
                <w:rFonts w:ascii="Arial" w:hAnsi="Arial" w:cs="Arial"/>
                <w:sz w:val="22"/>
                <w:szCs w:val="22"/>
              </w:rPr>
              <w:t xml:space="preserve"> approach</w:t>
            </w:r>
            <w:r w:rsidR="00593E72">
              <w:rPr>
                <w:rStyle w:val="normaltextrun"/>
              </w:rPr>
              <w:t xml:space="preserve"> </w:t>
            </w:r>
            <w:r w:rsidR="00593E72" w:rsidRPr="00864BCB">
              <w:rPr>
                <w:rStyle w:val="normaltextrun"/>
                <w:rFonts w:ascii="Arial" w:hAnsi="Arial" w:cs="Arial"/>
                <w:sz w:val="22"/>
                <w:szCs w:val="22"/>
              </w:rPr>
              <w:t>and support others to instil CQC values into everything that we do.</w:t>
            </w:r>
          </w:p>
          <w:p w14:paraId="4082755D" w14:textId="77777777" w:rsidR="00864BCB" w:rsidRPr="00864BCB" w:rsidRDefault="00864BCB" w:rsidP="00D4284B">
            <w:pPr>
              <w:pStyle w:val="ListParagraph"/>
              <w:rPr>
                <w:rFonts w:ascii="Arial" w:hAnsi="Arial" w:cs="Arial"/>
                <w:sz w:val="22"/>
                <w:szCs w:val="22"/>
                <w:shd w:val="clear" w:color="auto" w:fill="FFFFFF"/>
              </w:rPr>
            </w:pPr>
          </w:p>
          <w:p w14:paraId="353788FE" w14:textId="77C0F46D" w:rsidR="00596F3B" w:rsidRPr="00A529A8" w:rsidRDefault="00596F3B" w:rsidP="00D4284B">
            <w:pPr>
              <w:pStyle w:val="ListParagraph"/>
              <w:numPr>
                <w:ilvl w:val="0"/>
                <w:numId w:val="23"/>
              </w:numPr>
              <w:rPr>
                <w:rFonts w:ascii="Arial" w:hAnsi="Arial" w:cs="Arial"/>
              </w:rPr>
            </w:pPr>
            <w:r w:rsidRPr="00A529A8">
              <w:rPr>
                <w:rFonts w:ascii="Arial" w:hAnsi="Arial" w:cs="Arial"/>
                <w:sz w:val="22"/>
                <w:szCs w:val="22"/>
                <w:shd w:val="clear" w:color="auto" w:fill="FFFFFF"/>
              </w:rPr>
              <w:t xml:space="preserve">This role is accountable to the Director for </w:t>
            </w:r>
            <w:r w:rsidR="00A529A8" w:rsidRPr="00A529A8">
              <w:rPr>
                <w:rFonts w:ascii="Arial" w:hAnsi="Arial" w:cs="Arial"/>
                <w:sz w:val="22"/>
                <w:szCs w:val="22"/>
              </w:rPr>
              <w:t xml:space="preserve">Hospitals, Secondary and Specialist </w:t>
            </w:r>
            <w:r w:rsidR="00257D49" w:rsidRPr="00A529A8">
              <w:rPr>
                <w:rFonts w:ascii="Arial" w:hAnsi="Arial" w:cs="Arial"/>
                <w:sz w:val="22"/>
                <w:szCs w:val="22"/>
              </w:rPr>
              <w:t>Care.</w:t>
            </w:r>
          </w:p>
          <w:p w14:paraId="50B0E104" w14:textId="14F324C6" w:rsidR="004131A8" w:rsidRPr="00E43175" w:rsidRDefault="004131A8" w:rsidP="00D4284B">
            <w:pPr>
              <w:rPr>
                <w:rFonts w:ascii="Arial" w:hAnsi="Arial" w:cs="Arial"/>
                <w:sz w:val="22"/>
                <w:szCs w:val="22"/>
                <w:shd w:val="clear" w:color="auto" w:fill="FFFFFF"/>
              </w:rPr>
            </w:pPr>
          </w:p>
        </w:tc>
      </w:tr>
      <w:tr w:rsidR="004606A8" w:rsidRPr="00E43175" w14:paraId="2F6EC2E3" w14:textId="77777777" w:rsidTr="4686F0DD">
        <w:trPr>
          <w:trHeight w:val="170"/>
        </w:trPr>
        <w:tc>
          <w:tcPr>
            <w:tcW w:w="1980" w:type="dxa"/>
          </w:tcPr>
          <w:p w14:paraId="476061BE" w14:textId="423E3564" w:rsidR="004606A8" w:rsidRPr="00E43175" w:rsidRDefault="004606A8" w:rsidP="00AA010C">
            <w:pPr>
              <w:spacing w:before="120"/>
              <w:rPr>
                <w:rFonts w:ascii="Arial" w:hAnsi="Arial" w:cs="Arial"/>
                <w:sz w:val="22"/>
                <w:szCs w:val="22"/>
              </w:rPr>
            </w:pPr>
            <w:r>
              <w:rPr>
                <w:rFonts w:ascii="Arial" w:hAnsi="Arial" w:cs="Arial"/>
                <w:sz w:val="22"/>
                <w:szCs w:val="22"/>
              </w:rPr>
              <w:t>Responsibilities</w:t>
            </w:r>
            <w:r w:rsidR="003B239C">
              <w:rPr>
                <w:rFonts w:ascii="Arial" w:hAnsi="Arial" w:cs="Arial"/>
                <w:sz w:val="22"/>
                <w:szCs w:val="22"/>
              </w:rPr>
              <w:t xml:space="preserve"> &amp; Accountabilities</w:t>
            </w:r>
          </w:p>
        </w:tc>
        <w:tc>
          <w:tcPr>
            <w:tcW w:w="7920" w:type="dxa"/>
          </w:tcPr>
          <w:p w14:paraId="094AF4AF" w14:textId="283C7ECF" w:rsidR="00EE1282" w:rsidRPr="00864BCB" w:rsidRDefault="00EE1282" w:rsidP="00D4284B">
            <w:pPr>
              <w:pStyle w:val="paragraph"/>
              <w:spacing w:before="0" w:beforeAutospacing="0" w:after="0" w:afterAutospacing="0"/>
              <w:jc w:val="both"/>
              <w:textAlignment w:val="baseline"/>
              <w:rPr>
                <w:rStyle w:val="normaltextrun"/>
                <w:rFonts w:ascii="Arial" w:hAnsi="Arial" w:cs="Arial"/>
                <w:b/>
                <w:bCs/>
                <w:sz w:val="22"/>
                <w:szCs w:val="22"/>
              </w:rPr>
            </w:pPr>
            <w:r w:rsidRPr="00864BCB">
              <w:rPr>
                <w:rStyle w:val="normaltextrun"/>
                <w:rFonts w:ascii="Arial" w:hAnsi="Arial" w:cs="Arial"/>
                <w:b/>
                <w:bCs/>
                <w:sz w:val="22"/>
                <w:szCs w:val="22"/>
              </w:rPr>
              <w:t>Leadership &amp; Management</w:t>
            </w:r>
          </w:p>
          <w:p w14:paraId="3FBFC0C1" w14:textId="77777777" w:rsidR="00EE1282" w:rsidRPr="00EE1282" w:rsidRDefault="00EE1282" w:rsidP="00D4284B">
            <w:pPr>
              <w:pStyle w:val="paragraph"/>
              <w:spacing w:before="0" w:beforeAutospacing="0" w:after="0" w:afterAutospacing="0"/>
              <w:jc w:val="both"/>
              <w:textAlignment w:val="baseline"/>
              <w:rPr>
                <w:rStyle w:val="normaltextrun"/>
                <w:rFonts w:ascii="Arial" w:hAnsi="Arial" w:cs="Arial"/>
                <w:sz w:val="22"/>
                <w:szCs w:val="22"/>
              </w:rPr>
            </w:pPr>
          </w:p>
          <w:p w14:paraId="0418AEFD" w14:textId="0872EBF6" w:rsidR="00E62ECA" w:rsidRPr="00E96C5D" w:rsidRDefault="00E62ECA"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E96C5D">
              <w:rPr>
                <w:rStyle w:val="normaltextrun"/>
                <w:rFonts w:ascii="Arial" w:hAnsi="Arial" w:cs="Arial"/>
                <w:sz w:val="22"/>
                <w:szCs w:val="22"/>
              </w:rPr>
              <w:t xml:space="preserve">Deputise as required for the </w:t>
            </w:r>
            <w:r w:rsidR="00257D49" w:rsidRPr="00E96C5D">
              <w:rPr>
                <w:rFonts w:ascii="Arial" w:hAnsi="Arial" w:cs="Arial"/>
                <w:sz w:val="22"/>
                <w:szCs w:val="22"/>
                <w:shd w:val="clear" w:color="auto" w:fill="FFFFFF"/>
              </w:rPr>
              <w:t xml:space="preserve">Director for </w:t>
            </w:r>
            <w:r w:rsidR="00E96C5D" w:rsidRPr="00E96C5D">
              <w:rPr>
                <w:rFonts w:ascii="Arial" w:hAnsi="Arial" w:cs="Arial"/>
                <w:sz w:val="22"/>
                <w:szCs w:val="22"/>
              </w:rPr>
              <w:t>Hospitals, Secondary and Specialist</w:t>
            </w:r>
            <w:r w:rsidR="00257D49" w:rsidRPr="00E96C5D">
              <w:rPr>
                <w:rFonts w:ascii="Arial" w:hAnsi="Arial" w:cs="Arial"/>
                <w:sz w:val="22"/>
                <w:szCs w:val="22"/>
              </w:rPr>
              <w:t xml:space="preserve"> Care.</w:t>
            </w:r>
          </w:p>
          <w:p w14:paraId="19B14C8F" w14:textId="77777777" w:rsidR="002B6490" w:rsidRPr="00E43175" w:rsidRDefault="002B6490"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1B85212D">
              <w:rPr>
                <w:rStyle w:val="normaltextrun"/>
                <w:rFonts w:ascii="Arial" w:hAnsi="Arial" w:cs="Arial"/>
                <w:sz w:val="22"/>
                <w:szCs w:val="22"/>
              </w:rPr>
              <w:t>Take an active role in the sector specific development of individuals within teams across CQC.</w:t>
            </w:r>
          </w:p>
          <w:p w14:paraId="4D88F901" w14:textId="5D7C3F00" w:rsidR="00F95574" w:rsidRDefault="00F95574"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1B85212D">
              <w:rPr>
                <w:rStyle w:val="normaltextrun"/>
                <w:rFonts w:ascii="Arial" w:hAnsi="Arial" w:cs="Arial"/>
                <w:sz w:val="22"/>
                <w:szCs w:val="22"/>
              </w:rPr>
              <w:t>Take responsibility for developing and managing productive relationships with internal and external stakeholders.</w:t>
            </w:r>
            <w:r w:rsidR="00716752" w:rsidRPr="1B85212D">
              <w:rPr>
                <w:rStyle w:val="normaltextrun"/>
                <w:rFonts w:ascii="Arial" w:hAnsi="Arial" w:cs="Arial"/>
                <w:sz w:val="22"/>
                <w:szCs w:val="22"/>
              </w:rPr>
              <w:t xml:space="preserve"> </w:t>
            </w:r>
          </w:p>
          <w:p w14:paraId="0099DED7" w14:textId="6118D33E" w:rsidR="000C4361" w:rsidRPr="007F377A" w:rsidRDefault="000C4361"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7F377A">
              <w:rPr>
                <w:rStyle w:val="normaltextrun"/>
                <w:rFonts w:ascii="Arial" w:hAnsi="Arial" w:cs="Arial"/>
                <w:sz w:val="22"/>
                <w:szCs w:val="22"/>
              </w:rPr>
              <w:t xml:space="preserve">Use expertise and credibility to lead and influence their sector including </w:t>
            </w:r>
            <w:r w:rsidR="00357821" w:rsidRPr="000936EF">
              <w:rPr>
                <w:rStyle w:val="normaltextrun"/>
                <w:rFonts w:ascii="Arial" w:hAnsi="Arial" w:cs="Arial"/>
                <w:sz w:val="22"/>
                <w:szCs w:val="22"/>
              </w:rPr>
              <w:t xml:space="preserve">engaging and </w:t>
            </w:r>
            <w:r w:rsidR="007923E0" w:rsidRPr="000936EF">
              <w:rPr>
                <w:rStyle w:val="normaltextrun"/>
                <w:rFonts w:ascii="Arial" w:hAnsi="Arial" w:cs="Arial"/>
                <w:sz w:val="22"/>
                <w:szCs w:val="22"/>
              </w:rPr>
              <w:t>presenting</w:t>
            </w:r>
            <w:r w:rsidR="007923E0" w:rsidRPr="007F377A">
              <w:rPr>
                <w:rStyle w:val="normaltextrun"/>
                <w:rFonts w:ascii="Arial" w:hAnsi="Arial" w:cs="Arial"/>
                <w:sz w:val="22"/>
                <w:szCs w:val="22"/>
              </w:rPr>
              <w:t xml:space="preserve"> at </w:t>
            </w:r>
            <w:r w:rsidRPr="007F377A">
              <w:rPr>
                <w:rStyle w:val="normaltextrun"/>
                <w:rFonts w:ascii="Arial" w:hAnsi="Arial" w:cs="Arial"/>
                <w:sz w:val="22"/>
                <w:szCs w:val="22"/>
              </w:rPr>
              <w:t>external speaking events and interaction with the media.</w:t>
            </w:r>
          </w:p>
          <w:p w14:paraId="1AC56A44" w14:textId="1267DFA5" w:rsidR="00F95574" w:rsidRDefault="00F95574"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1B85212D">
              <w:rPr>
                <w:rStyle w:val="normaltextrun"/>
                <w:rFonts w:ascii="Arial" w:hAnsi="Arial" w:cs="Arial"/>
                <w:sz w:val="22"/>
                <w:szCs w:val="22"/>
              </w:rPr>
              <w:t>Establish strong working relationships across CQC through a partnership approach to deliver our strategic vision and priorities.</w:t>
            </w:r>
          </w:p>
          <w:p w14:paraId="7D4C2462" w14:textId="77D84B70" w:rsidR="00F95574" w:rsidRPr="00EE1282" w:rsidRDefault="00F95574"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E43175">
              <w:rPr>
                <w:rStyle w:val="normaltextrun"/>
                <w:rFonts w:ascii="Arial" w:hAnsi="Arial" w:cs="Arial"/>
                <w:sz w:val="22"/>
                <w:szCs w:val="22"/>
              </w:rPr>
              <w:t>Play an active corporate leadership role across CQC including role modelling inclusive behaviours in everyday interactions and promoting diversity and equality of opportunity, treating everyone with dignity and respect and challenging discrimination.  </w:t>
            </w:r>
          </w:p>
          <w:p w14:paraId="0300CE0E" w14:textId="09A0E681" w:rsidR="00F95574" w:rsidRPr="00EE1282" w:rsidRDefault="00F95574"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E43175">
              <w:rPr>
                <w:rStyle w:val="normaltextrun"/>
                <w:rFonts w:ascii="Arial" w:hAnsi="Arial" w:cs="Arial"/>
                <w:sz w:val="22"/>
                <w:szCs w:val="22"/>
              </w:rPr>
              <w:t>Promote a culture of respect and fairness and understands personal responsibilities around delivering against CQC diversity and inclusion strategy.  </w:t>
            </w:r>
          </w:p>
          <w:p w14:paraId="50ED9107" w14:textId="77777777" w:rsidR="00F95574" w:rsidRDefault="00F95574" w:rsidP="00D4284B">
            <w:pPr>
              <w:numPr>
                <w:ilvl w:val="0"/>
                <w:numId w:val="23"/>
              </w:numPr>
              <w:ind w:left="714" w:hanging="357"/>
              <w:rPr>
                <w:rFonts w:ascii="Arial" w:eastAsia="Arial" w:hAnsi="Arial" w:cs="Arial"/>
                <w:sz w:val="22"/>
                <w:szCs w:val="22"/>
              </w:rPr>
            </w:pPr>
            <w:r w:rsidRPr="1B85212D">
              <w:rPr>
                <w:rFonts w:ascii="Arial" w:eastAsia="Arial" w:hAnsi="Arial" w:cs="Arial"/>
                <w:sz w:val="22"/>
                <w:szCs w:val="22"/>
              </w:rPr>
              <w:t>Role models the CQC Way values and behaviours in everyday interactions.</w:t>
            </w:r>
          </w:p>
          <w:p w14:paraId="67DF0274" w14:textId="512413E0" w:rsidR="4686F0DD" w:rsidRDefault="4686F0DD" w:rsidP="00D4284B">
            <w:pPr>
              <w:rPr>
                <w:rStyle w:val="normaltextrun"/>
                <w:rFonts w:ascii="Arial" w:hAnsi="Arial" w:cs="Arial"/>
                <w:sz w:val="22"/>
                <w:szCs w:val="22"/>
              </w:rPr>
            </w:pPr>
          </w:p>
          <w:p w14:paraId="70A3B6FA" w14:textId="77777777" w:rsidR="00951B2C" w:rsidRDefault="00081727" w:rsidP="00D4284B">
            <w:pPr>
              <w:rPr>
                <w:rStyle w:val="normaltextrun"/>
                <w:rFonts w:ascii="Arial" w:hAnsi="Arial" w:cs="Arial"/>
                <w:b/>
                <w:bCs/>
                <w:sz w:val="22"/>
                <w:szCs w:val="22"/>
              </w:rPr>
            </w:pPr>
            <w:r w:rsidRPr="4686F0DD">
              <w:rPr>
                <w:rStyle w:val="normaltextrun"/>
                <w:rFonts w:ascii="Arial" w:hAnsi="Arial" w:cs="Arial"/>
                <w:b/>
                <w:bCs/>
                <w:sz w:val="22"/>
                <w:szCs w:val="22"/>
              </w:rPr>
              <w:t xml:space="preserve">Workforce and Performance Management </w:t>
            </w:r>
          </w:p>
          <w:p w14:paraId="1DAA20E8" w14:textId="77777777" w:rsidR="00D17A8E" w:rsidRDefault="00D17A8E" w:rsidP="00D4284B">
            <w:pPr>
              <w:rPr>
                <w:rStyle w:val="normaltextrun"/>
                <w:rFonts w:ascii="Arial" w:hAnsi="Arial" w:cs="Arial"/>
                <w:b/>
                <w:bCs/>
                <w:sz w:val="22"/>
                <w:szCs w:val="22"/>
              </w:rPr>
            </w:pPr>
          </w:p>
          <w:p w14:paraId="5709ECD7" w14:textId="55F3DD5E" w:rsidR="008D663E" w:rsidRPr="00951B2C" w:rsidRDefault="008D663E" w:rsidP="00D4284B">
            <w:pPr>
              <w:pStyle w:val="ListParagraph"/>
              <w:numPr>
                <w:ilvl w:val="0"/>
                <w:numId w:val="23"/>
              </w:numPr>
              <w:rPr>
                <w:rStyle w:val="normaltextrun"/>
                <w:rFonts w:ascii="Arial" w:hAnsi="Arial" w:cs="Arial"/>
                <w:sz w:val="22"/>
                <w:szCs w:val="22"/>
              </w:rPr>
            </w:pPr>
            <w:r w:rsidRPr="00951B2C">
              <w:rPr>
                <w:rStyle w:val="normaltextrun"/>
                <w:rFonts w:ascii="Arial" w:hAnsi="Arial" w:cs="Arial"/>
                <w:sz w:val="22"/>
                <w:szCs w:val="22"/>
              </w:rPr>
              <w:t>Manage development of direct reports, carrying out any performance and people management activities as required. Establish clear accountabilities and Key Performance Indicator management to build a confident, empowered and trusted team.</w:t>
            </w:r>
          </w:p>
          <w:p w14:paraId="1ABABECC" w14:textId="2FAB4E70" w:rsidR="00951B2C" w:rsidRPr="007F377A" w:rsidRDefault="00327302" w:rsidP="00D4284B">
            <w:pPr>
              <w:pStyle w:val="ListParagraph"/>
              <w:numPr>
                <w:ilvl w:val="0"/>
                <w:numId w:val="23"/>
              </w:numPr>
              <w:rPr>
                <w:rStyle w:val="normaltextrun"/>
                <w:rFonts w:ascii="Arial" w:hAnsi="Arial" w:cs="Arial"/>
                <w:sz w:val="22"/>
                <w:szCs w:val="22"/>
              </w:rPr>
            </w:pPr>
            <w:r w:rsidRPr="007F377A">
              <w:rPr>
                <w:rStyle w:val="normaltextrun"/>
                <w:rFonts w:ascii="Arial" w:hAnsi="Arial" w:cs="Arial"/>
                <w:sz w:val="22"/>
                <w:szCs w:val="22"/>
              </w:rPr>
              <w:lastRenderedPageBreak/>
              <w:t xml:space="preserve">Providing active leadership in people management. This includes management of the </w:t>
            </w:r>
            <w:r w:rsidR="00E6697B" w:rsidRPr="007F377A">
              <w:rPr>
                <w:rStyle w:val="normaltextrun"/>
                <w:rFonts w:ascii="Arial" w:hAnsi="Arial" w:cs="Arial"/>
                <w:sz w:val="22"/>
                <w:szCs w:val="22"/>
              </w:rPr>
              <w:t>people</w:t>
            </w:r>
            <w:r w:rsidRPr="007F377A">
              <w:rPr>
                <w:rStyle w:val="normaltextrun"/>
                <w:rFonts w:ascii="Arial" w:hAnsi="Arial" w:cs="Arial"/>
                <w:sz w:val="22"/>
                <w:szCs w:val="22"/>
              </w:rPr>
              <w:t xml:space="preserve"> establishment, recruitment, retention</w:t>
            </w:r>
            <w:r w:rsidR="0008795A" w:rsidRPr="007F377A">
              <w:rPr>
                <w:rStyle w:val="normaltextrun"/>
                <w:rFonts w:ascii="Arial" w:hAnsi="Arial" w:cs="Arial"/>
                <w:sz w:val="22"/>
                <w:szCs w:val="22"/>
              </w:rPr>
              <w:t xml:space="preserve">, recognition and reward, </w:t>
            </w:r>
            <w:r w:rsidRPr="007F377A">
              <w:rPr>
                <w:rStyle w:val="normaltextrun"/>
                <w:rFonts w:ascii="Arial" w:hAnsi="Arial" w:cs="Arial"/>
                <w:sz w:val="22"/>
                <w:szCs w:val="22"/>
              </w:rPr>
              <w:t xml:space="preserve">and providing senior level support in relevant </w:t>
            </w:r>
            <w:r w:rsidR="00833D91" w:rsidRPr="007F377A">
              <w:rPr>
                <w:rStyle w:val="normaltextrun"/>
                <w:rFonts w:ascii="Arial" w:hAnsi="Arial" w:cs="Arial"/>
                <w:sz w:val="22"/>
                <w:szCs w:val="22"/>
              </w:rPr>
              <w:t>HR</w:t>
            </w:r>
            <w:r w:rsidR="0008795A" w:rsidRPr="007F377A">
              <w:rPr>
                <w:rStyle w:val="normaltextrun"/>
                <w:rFonts w:ascii="Arial" w:hAnsi="Arial" w:cs="Arial"/>
                <w:sz w:val="22"/>
                <w:szCs w:val="22"/>
              </w:rPr>
              <w:t xml:space="preserve"> processes.</w:t>
            </w:r>
          </w:p>
          <w:p w14:paraId="42D1D779" w14:textId="77777777" w:rsidR="005D7102" w:rsidRDefault="00951B2C" w:rsidP="00D4284B">
            <w:pPr>
              <w:pStyle w:val="ListParagraph"/>
              <w:numPr>
                <w:ilvl w:val="0"/>
                <w:numId w:val="23"/>
              </w:numPr>
              <w:rPr>
                <w:rStyle w:val="normaltextrun"/>
                <w:rFonts w:ascii="Arial" w:hAnsi="Arial" w:cs="Arial"/>
                <w:sz w:val="22"/>
                <w:szCs w:val="22"/>
              </w:rPr>
            </w:pPr>
            <w:r w:rsidRPr="1B85212D">
              <w:rPr>
                <w:rStyle w:val="normaltextrun"/>
                <w:rFonts w:ascii="Arial" w:hAnsi="Arial" w:cs="Arial"/>
                <w:sz w:val="22"/>
                <w:szCs w:val="22"/>
              </w:rPr>
              <w:t>Lead and develop high performing sector focused teams, ensuring effective supervision, performance reviews, and development plans are in place to drive individual growth and support wider organisational effectiveness.</w:t>
            </w:r>
          </w:p>
          <w:p w14:paraId="00556ED8" w14:textId="77777777" w:rsidR="005D7102"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Ensure operational policies and procedures are consistently applied across services to support staff, enhance service delivery, and maintain compliance with organisational standards.</w:t>
            </w:r>
          </w:p>
          <w:p w14:paraId="2254DD47" w14:textId="77777777" w:rsidR="005D7102"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Provide senior-level support for operational investigations, casework, and service reviews, ensuring issues are addressed promptly, fairly, and in line with organisational values and procedures.</w:t>
            </w:r>
          </w:p>
          <w:p w14:paraId="0CD8AF46" w14:textId="77777777" w:rsidR="005D7102"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Establish and monitor delivery against clear objectives and Key Performance Indicators, ensuring alignment with sector priorities and organisational strategy</w:t>
            </w:r>
          </w:p>
          <w:p w14:paraId="4CF78EB2" w14:textId="77777777" w:rsidR="005D7102"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Lead regular performance reviews and use data-driven insights to identify trends, address underperformance, and celebrate success.</w:t>
            </w:r>
          </w:p>
          <w:p w14:paraId="399AEB28" w14:textId="30306DF8" w:rsidR="00081727"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Embed a culture of accountability through transparent reporting, continuous feedback, and clear ownership of outcomes.</w:t>
            </w:r>
          </w:p>
          <w:p w14:paraId="612870EF" w14:textId="77777777" w:rsidR="00D17A8E" w:rsidRPr="005D7102" w:rsidRDefault="00D17A8E" w:rsidP="00D4284B">
            <w:pPr>
              <w:pStyle w:val="ListParagraph"/>
              <w:rPr>
                <w:rStyle w:val="normaltextrun"/>
                <w:rFonts w:ascii="Arial" w:hAnsi="Arial" w:cs="Arial"/>
                <w:sz w:val="22"/>
                <w:szCs w:val="22"/>
              </w:rPr>
            </w:pPr>
          </w:p>
          <w:p w14:paraId="1EACD47E" w14:textId="725B4E8D" w:rsidR="005211E2" w:rsidRDefault="00EE1282" w:rsidP="00D4284B">
            <w:pPr>
              <w:jc w:val="both"/>
              <w:rPr>
                <w:rFonts w:ascii="Arial" w:hAnsi="Arial" w:cs="Arial"/>
                <w:b/>
                <w:bCs/>
                <w:sz w:val="22"/>
                <w:szCs w:val="22"/>
              </w:rPr>
            </w:pPr>
            <w:r w:rsidRPr="1B85212D">
              <w:rPr>
                <w:rFonts w:ascii="Arial" w:hAnsi="Arial" w:cs="Arial"/>
                <w:b/>
                <w:bCs/>
                <w:sz w:val="22"/>
                <w:szCs w:val="22"/>
              </w:rPr>
              <w:t>Regulatory</w:t>
            </w:r>
          </w:p>
          <w:p w14:paraId="6A99853E" w14:textId="77777777" w:rsidR="00D17A8E" w:rsidRPr="00864BCB" w:rsidRDefault="00D17A8E" w:rsidP="00D4284B">
            <w:pPr>
              <w:jc w:val="both"/>
              <w:rPr>
                <w:rFonts w:ascii="Arial" w:hAnsi="Arial" w:cs="Arial"/>
                <w:b/>
                <w:bCs/>
                <w:sz w:val="22"/>
                <w:szCs w:val="22"/>
              </w:rPr>
            </w:pPr>
          </w:p>
          <w:p w14:paraId="64B08C82" w14:textId="1373E421"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1B85212D">
              <w:rPr>
                <w:rFonts w:ascii="Arial" w:hAnsi="Arial" w:cs="Arial"/>
                <w:sz w:val="22"/>
                <w:szCs w:val="22"/>
              </w:rPr>
              <w:t xml:space="preserve">Accountable for driving the delivery of regulatory </w:t>
            </w:r>
            <w:r w:rsidR="00845609" w:rsidRPr="1B85212D">
              <w:rPr>
                <w:rFonts w:ascii="Arial" w:hAnsi="Arial" w:cs="Arial"/>
                <w:sz w:val="22"/>
                <w:szCs w:val="22"/>
              </w:rPr>
              <w:t xml:space="preserve">operational </w:t>
            </w:r>
            <w:r w:rsidRPr="1B85212D">
              <w:rPr>
                <w:rFonts w:ascii="Arial" w:hAnsi="Arial" w:cs="Arial"/>
                <w:sz w:val="22"/>
                <w:szCs w:val="22"/>
              </w:rPr>
              <w:t>activity and ability to effectively manage regulatory risk. Applying sector expertise on a day-to-day basis, allowing flex to respond to emerging priorities</w:t>
            </w:r>
            <w:r w:rsidR="532F2817" w:rsidRPr="007F377A">
              <w:rPr>
                <w:rFonts w:ascii="Arial" w:hAnsi="Arial" w:cs="Arial"/>
                <w:sz w:val="22"/>
                <w:szCs w:val="22"/>
              </w:rPr>
              <w:t xml:space="preserve">, which can include contribution to public </w:t>
            </w:r>
            <w:r w:rsidR="00B80D1C" w:rsidRPr="007F377A">
              <w:rPr>
                <w:rFonts w:ascii="Arial" w:hAnsi="Arial" w:cs="Arial"/>
                <w:sz w:val="22"/>
                <w:szCs w:val="22"/>
              </w:rPr>
              <w:t>i</w:t>
            </w:r>
            <w:r w:rsidR="532F2817" w:rsidRPr="007F377A">
              <w:rPr>
                <w:rFonts w:ascii="Arial" w:hAnsi="Arial" w:cs="Arial"/>
                <w:sz w:val="22"/>
                <w:szCs w:val="22"/>
              </w:rPr>
              <w:t>nquiries</w:t>
            </w:r>
            <w:r w:rsidRPr="007F377A">
              <w:rPr>
                <w:rFonts w:ascii="Arial" w:hAnsi="Arial" w:cs="Arial"/>
                <w:sz w:val="22"/>
                <w:szCs w:val="22"/>
              </w:rPr>
              <w:t xml:space="preserve">. </w:t>
            </w:r>
          </w:p>
          <w:p w14:paraId="1CC226B6" w14:textId="008E1D5C"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 xml:space="preserve">Accountable for the regulatory decisions of their teams (following appropriate consultation) in line with Ways of Working and Framework of Operational Delegation and Assurance </w:t>
            </w:r>
            <w:r w:rsidR="003B1772" w:rsidRPr="007F377A">
              <w:rPr>
                <w:rFonts w:ascii="Arial" w:hAnsi="Arial" w:cs="Arial"/>
                <w:sz w:val="22"/>
                <w:szCs w:val="22"/>
              </w:rPr>
              <w:t>(</w:t>
            </w:r>
            <w:r w:rsidRPr="007F377A">
              <w:rPr>
                <w:rFonts w:ascii="Arial" w:hAnsi="Arial" w:cs="Arial"/>
                <w:sz w:val="22"/>
                <w:szCs w:val="22"/>
              </w:rPr>
              <w:t>FrODA). Respond to high-risk provider/system issues and ensure professional leadership - using sector expertise to support regulatory decision making and complex activity.</w:t>
            </w:r>
          </w:p>
          <w:p w14:paraId="2F477F6C" w14:textId="17F78379"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 xml:space="preserve">Ensure appropriate enforcement action is taken in line with Framework of Operational Delegation and Assurance </w:t>
            </w:r>
            <w:r w:rsidR="003B1772" w:rsidRPr="007F377A">
              <w:rPr>
                <w:rFonts w:ascii="Arial" w:hAnsi="Arial" w:cs="Arial"/>
                <w:sz w:val="22"/>
                <w:szCs w:val="22"/>
              </w:rPr>
              <w:t>(</w:t>
            </w:r>
            <w:r w:rsidRPr="007F377A">
              <w:rPr>
                <w:rFonts w:ascii="Arial" w:hAnsi="Arial" w:cs="Arial"/>
                <w:sz w:val="22"/>
                <w:szCs w:val="22"/>
              </w:rPr>
              <w:t>FrODA) and in collaboration with legal colleagues.</w:t>
            </w:r>
          </w:p>
          <w:p w14:paraId="6B173ABF" w14:textId="6693C21E"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Provide senior sector expertise as required across the region</w:t>
            </w:r>
            <w:r w:rsidR="006A3128" w:rsidRPr="007F377A">
              <w:rPr>
                <w:rFonts w:ascii="Arial" w:hAnsi="Arial" w:cs="Arial"/>
                <w:sz w:val="22"/>
                <w:szCs w:val="22"/>
              </w:rPr>
              <w:t xml:space="preserve"> and nationally</w:t>
            </w:r>
            <w:r w:rsidRPr="007F377A">
              <w:rPr>
                <w:rFonts w:ascii="Arial" w:hAnsi="Arial" w:cs="Arial"/>
                <w:sz w:val="22"/>
                <w:szCs w:val="22"/>
              </w:rPr>
              <w:t>.</w:t>
            </w:r>
          </w:p>
          <w:p w14:paraId="2675106B" w14:textId="77777777"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Ensure delivery of regulatory functions through working across the system, with other sector colleagues to ensure improved outcomes for people and populations. Ensure that user voices are heard across all our work in line with our strategy ambitions.</w:t>
            </w:r>
          </w:p>
          <w:p w14:paraId="74039197" w14:textId="77777777" w:rsidR="00EE1282" w:rsidRPr="00EE1282"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Ensure Data &amp; Insight operational insights</w:t>
            </w:r>
            <w:r w:rsidRPr="4686F0DD">
              <w:rPr>
                <w:rFonts w:ascii="Arial" w:hAnsi="Arial" w:cs="Arial"/>
                <w:sz w:val="22"/>
                <w:szCs w:val="22"/>
              </w:rPr>
              <w:t xml:space="preserve"> are appropriately actioned through their geographical area, for example provider and system-based risks, working in collaboration with the Data &amp; Insight team when required.</w:t>
            </w:r>
          </w:p>
          <w:p w14:paraId="065E803C" w14:textId="2BB1E469" w:rsidR="4686F0DD" w:rsidRDefault="4686F0DD" w:rsidP="00D4284B">
            <w:pPr>
              <w:pStyle w:val="paragraph"/>
              <w:spacing w:before="0" w:beforeAutospacing="0" w:after="0" w:afterAutospacing="0"/>
              <w:jc w:val="both"/>
              <w:rPr>
                <w:rFonts w:ascii="Arial" w:hAnsi="Arial" w:cs="Arial"/>
                <w:b/>
                <w:bCs/>
                <w:sz w:val="22"/>
                <w:szCs w:val="22"/>
              </w:rPr>
            </w:pPr>
          </w:p>
          <w:p w14:paraId="5FF00930" w14:textId="57459B98" w:rsidR="00F95574" w:rsidRDefault="00EE1282" w:rsidP="00D4284B">
            <w:pPr>
              <w:pStyle w:val="paragraph"/>
              <w:spacing w:before="0" w:beforeAutospacing="0" w:after="0" w:afterAutospacing="0"/>
              <w:jc w:val="both"/>
              <w:textAlignment w:val="baseline"/>
              <w:rPr>
                <w:rFonts w:ascii="Arial" w:hAnsi="Arial" w:cs="Arial"/>
                <w:b/>
                <w:bCs/>
                <w:sz w:val="22"/>
                <w:szCs w:val="22"/>
              </w:rPr>
            </w:pPr>
            <w:r w:rsidRPr="00864BCB">
              <w:rPr>
                <w:rFonts w:ascii="Arial" w:hAnsi="Arial" w:cs="Arial"/>
                <w:b/>
                <w:bCs/>
                <w:sz w:val="22"/>
                <w:szCs w:val="22"/>
              </w:rPr>
              <w:t>Strategic</w:t>
            </w:r>
          </w:p>
          <w:p w14:paraId="7CD8742D" w14:textId="77777777" w:rsidR="00D4284B" w:rsidRPr="00864BCB" w:rsidRDefault="00D4284B" w:rsidP="00D4284B">
            <w:pPr>
              <w:pStyle w:val="paragraph"/>
              <w:spacing w:before="0" w:beforeAutospacing="0" w:after="0" w:afterAutospacing="0"/>
              <w:jc w:val="both"/>
              <w:textAlignment w:val="baseline"/>
              <w:rPr>
                <w:rFonts w:ascii="Arial" w:hAnsi="Arial" w:cs="Arial"/>
                <w:b/>
                <w:bCs/>
                <w:sz w:val="22"/>
                <w:szCs w:val="22"/>
              </w:rPr>
            </w:pPr>
          </w:p>
          <w:p w14:paraId="7DC5553B" w14:textId="3AAE9BAF" w:rsidR="00EE1282" w:rsidRPr="00EE1282" w:rsidRDefault="00EE1282" w:rsidP="00D4284B">
            <w:pPr>
              <w:pStyle w:val="paragraph"/>
              <w:numPr>
                <w:ilvl w:val="0"/>
                <w:numId w:val="23"/>
              </w:numPr>
              <w:spacing w:before="0" w:beforeAutospacing="0" w:after="0" w:afterAutospacing="0"/>
              <w:rPr>
                <w:rFonts w:ascii="Arial" w:hAnsi="Arial" w:cs="Arial"/>
                <w:sz w:val="22"/>
                <w:szCs w:val="22"/>
              </w:rPr>
            </w:pPr>
            <w:r w:rsidRPr="00EE1282">
              <w:rPr>
                <w:rFonts w:ascii="Arial" w:hAnsi="Arial" w:cs="Arial"/>
                <w:sz w:val="22"/>
                <w:szCs w:val="22"/>
              </w:rPr>
              <w:t>Use expertise and credibility to lead and influence the region and national sector, shaping and delivering CQC internal approaches and engaging with external stakeholders at a strategic level alongside CIs and Directors helping to ensure there is effective cross-sector working.</w:t>
            </w:r>
          </w:p>
          <w:p w14:paraId="09984396" w14:textId="77777777" w:rsidR="00EE1282" w:rsidRPr="00EE1282" w:rsidRDefault="00EE1282" w:rsidP="00D4284B">
            <w:pPr>
              <w:pStyle w:val="paragraph"/>
              <w:numPr>
                <w:ilvl w:val="0"/>
                <w:numId w:val="23"/>
              </w:numPr>
              <w:spacing w:before="0" w:beforeAutospacing="0" w:after="0" w:afterAutospacing="0"/>
              <w:rPr>
                <w:rFonts w:ascii="Arial" w:hAnsi="Arial" w:cs="Arial"/>
                <w:sz w:val="22"/>
                <w:szCs w:val="22"/>
              </w:rPr>
            </w:pPr>
            <w:r w:rsidRPr="00EE1282">
              <w:rPr>
                <w:rFonts w:ascii="Arial" w:hAnsi="Arial" w:cs="Arial"/>
                <w:sz w:val="22"/>
                <w:szCs w:val="22"/>
              </w:rPr>
              <w:lastRenderedPageBreak/>
              <w:t>Contribute strategically to accelerate improvement for people and communities, driving the equalities agenda and supporting smarter regulation.</w:t>
            </w:r>
          </w:p>
          <w:p w14:paraId="31657C34" w14:textId="77777777" w:rsidR="00EE1282" w:rsidRPr="00EE1282" w:rsidRDefault="00EE1282" w:rsidP="00D4284B">
            <w:pPr>
              <w:pStyle w:val="paragraph"/>
              <w:numPr>
                <w:ilvl w:val="0"/>
                <w:numId w:val="23"/>
              </w:numPr>
              <w:spacing w:before="0" w:beforeAutospacing="0" w:after="0" w:afterAutospacing="0"/>
              <w:rPr>
                <w:rFonts w:ascii="Arial" w:hAnsi="Arial" w:cs="Arial"/>
                <w:sz w:val="22"/>
                <w:szCs w:val="22"/>
              </w:rPr>
            </w:pPr>
            <w:r w:rsidRPr="00EE1282">
              <w:rPr>
                <w:rFonts w:ascii="Arial" w:hAnsi="Arial" w:cs="Arial"/>
                <w:sz w:val="22"/>
                <w:szCs w:val="22"/>
              </w:rPr>
              <w:t xml:space="preserve">Lead commissioning, co-production and consultation </w:t>
            </w:r>
            <w:proofErr w:type="gramStart"/>
            <w:r w:rsidRPr="00EE1282">
              <w:rPr>
                <w:rFonts w:ascii="Arial" w:hAnsi="Arial" w:cs="Arial"/>
                <w:sz w:val="22"/>
                <w:szCs w:val="22"/>
              </w:rPr>
              <w:t>in order to</w:t>
            </w:r>
            <w:proofErr w:type="gramEnd"/>
            <w:r w:rsidRPr="00EE1282">
              <w:rPr>
                <w:rFonts w:ascii="Arial" w:hAnsi="Arial" w:cs="Arial"/>
                <w:sz w:val="22"/>
                <w:szCs w:val="22"/>
              </w:rPr>
              <w:t xml:space="preserve"> drive specific programmes of work as directed by Chief Inspectors and Directors.  </w:t>
            </w:r>
          </w:p>
          <w:p w14:paraId="50F00077" w14:textId="032462C5" w:rsidR="00EE1282" w:rsidRDefault="00EE1282" w:rsidP="00D4284B">
            <w:pPr>
              <w:pStyle w:val="paragraph"/>
              <w:numPr>
                <w:ilvl w:val="0"/>
                <w:numId w:val="23"/>
              </w:numPr>
              <w:spacing w:before="0" w:beforeAutospacing="0" w:after="0" w:afterAutospacing="0"/>
              <w:jc w:val="both"/>
              <w:textAlignment w:val="baseline"/>
              <w:rPr>
                <w:rFonts w:ascii="Arial" w:hAnsi="Arial" w:cs="Arial"/>
                <w:sz w:val="22"/>
                <w:szCs w:val="22"/>
              </w:rPr>
            </w:pPr>
            <w:r w:rsidRPr="00D4284B">
              <w:rPr>
                <w:rFonts w:ascii="Arial" w:hAnsi="Arial" w:cs="Arial"/>
                <w:sz w:val="22"/>
                <w:szCs w:val="22"/>
              </w:rPr>
              <w:t xml:space="preserve">Contribute to the development and delivery of CQC’s strategic direction, ensuring this includes a culture of collaboration across the organisation aligned to the CQC Way. </w:t>
            </w:r>
          </w:p>
          <w:p w14:paraId="31612C2E" w14:textId="77777777" w:rsidR="00D4284B" w:rsidRPr="00D4284B" w:rsidRDefault="00D4284B" w:rsidP="00D4284B">
            <w:pPr>
              <w:pStyle w:val="paragraph"/>
              <w:spacing w:before="0" w:beforeAutospacing="0" w:after="0" w:afterAutospacing="0"/>
              <w:ind w:left="720"/>
              <w:jc w:val="both"/>
              <w:textAlignment w:val="baseline"/>
              <w:rPr>
                <w:rFonts w:ascii="Arial" w:hAnsi="Arial" w:cs="Arial"/>
                <w:sz w:val="22"/>
                <w:szCs w:val="22"/>
              </w:rPr>
            </w:pPr>
          </w:p>
          <w:p w14:paraId="091B8EC6" w14:textId="47669E8C" w:rsidR="00EE1282" w:rsidRDefault="00EE1282" w:rsidP="00D4284B">
            <w:pPr>
              <w:pStyle w:val="paragraph"/>
              <w:spacing w:before="0" w:beforeAutospacing="0" w:after="0" w:afterAutospacing="0"/>
              <w:jc w:val="both"/>
              <w:textAlignment w:val="baseline"/>
              <w:rPr>
                <w:rFonts w:ascii="Arial" w:hAnsi="Arial" w:cs="Arial"/>
                <w:b/>
                <w:bCs/>
                <w:sz w:val="22"/>
                <w:szCs w:val="22"/>
              </w:rPr>
            </w:pPr>
            <w:r w:rsidRPr="00864BCB">
              <w:rPr>
                <w:rFonts w:ascii="Arial" w:hAnsi="Arial" w:cs="Arial"/>
                <w:b/>
                <w:bCs/>
                <w:sz w:val="22"/>
                <w:szCs w:val="22"/>
              </w:rPr>
              <w:t>Financ</w:t>
            </w:r>
            <w:r w:rsidR="001D5D8F" w:rsidRPr="00864BCB">
              <w:rPr>
                <w:rFonts w:ascii="Arial" w:hAnsi="Arial" w:cs="Arial"/>
                <w:b/>
                <w:bCs/>
                <w:sz w:val="22"/>
                <w:szCs w:val="22"/>
              </w:rPr>
              <w:t>e</w:t>
            </w:r>
          </w:p>
          <w:p w14:paraId="0756D35A" w14:textId="77777777" w:rsidR="00F80821" w:rsidRPr="00E43175" w:rsidRDefault="00F80821" w:rsidP="00D4284B">
            <w:pPr>
              <w:pStyle w:val="paragraph"/>
              <w:spacing w:before="0" w:beforeAutospacing="0" w:after="0" w:afterAutospacing="0"/>
              <w:jc w:val="both"/>
              <w:textAlignment w:val="baseline"/>
              <w:rPr>
                <w:rStyle w:val="normaltextrun"/>
                <w:rFonts w:ascii="Arial" w:hAnsi="Arial" w:cs="Arial"/>
                <w:sz w:val="22"/>
                <w:szCs w:val="22"/>
              </w:rPr>
            </w:pPr>
          </w:p>
          <w:p w14:paraId="780C88D2" w14:textId="4A355E72" w:rsidR="00EE1282" w:rsidRPr="00EE1282" w:rsidRDefault="00EE1282" w:rsidP="00D4284B">
            <w:pPr>
              <w:pStyle w:val="paragraph"/>
              <w:numPr>
                <w:ilvl w:val="0"/>
                <w:numId w:val="23"/>
              </w:numPr>
              <w:spacing w:before="0" w:beforeAutospacing="0" w:after="0" w:afterAutospacing="0"/>
              <w:jc w:val="both"/>
              <w:textAlignment w:val="baseline"/>
              <w:rPr>
                <w:rFonts w:ascii="Arial" w:hAnsi="Arial" w:cs="Arial"/>
                <w:sz w:val="22"/>
                <w:szCs w:val="22"/>
              </w:rPr>
            </w:pPr>
            <w:r w:rsidRPr="1B85212D">
              <w:rPr>
                <w:rFonts w:ascii="Arial" w:hAnsi="Arial" w:cs="Arial"/>
                <w:sz w:val="22"/>
                <w:szCs w:val="22"/>
              </w:rPr>
              <w:t>Owns the delegated budget for their areas of responsibility and ensuring financial balance is achieved.</w:t>
            </w:r>
          </w:p>
          <w:p w14:paraId="13E9DF38" w14:textId="77777777" w:rsidR="00EE1282" w:rsidRPr="00EE1282" w:rsidRDefault="00EE1282" w:rsidP="00D4284B">
            <w:pPr>
              <w:pStyle w:val="paragraph"/>
              <w:numPr>
                <w:ilvl w:val="0"/>
                <w:numId w:val="23"/>
              </w:numPr>
              <w:spacing w:before="0" w:beforeAutospacing="0" w:after="0" w:afterAutospacing="0"/>
              <w:jc w:val="both"/>
              <w:textAlignment w:val="baseline"/>
              <w:rPr>
                <w:rFonts w:ascii="Arial" w:hAnsi="Arial" w:cs="Arial"/>
                <w:sz w:val="22"/>
                <w:szCs w:val="22"/>
              </w:rPr>
            </w:pPr>
            <w:r w:rsidRPr="00EE1282">
              <w:rPr>
                <w:rFonts w:ascii="Arial" w:hAnsi="Arial" w:cs="Arial"/>
                <w:sz w:val="22"/>
                <w:szCs w:val="22"/>
              </w:rPr>
              <w:t xml:space="preserve">Ensure that the finances are effectively managed, representing value for money that can withstand public scrutiny. </w:t>
            </w:r>
          </w:p>
          <w:p w14:paraId="5792A272" w14:textId="77777777" w:rsidR="00EE1282" w:rsidRPr="00E43175" w:rsidRDefault="00EE1282" w:rsidP="00D4284B">
            <w:pPr>
              <w:pStyle w:val="paragraph"/>
              <w:spacing w:before="0" w:beforeAutospacing="0" w:after="0" w:afterAutospacing="0"/>
              <w:jc w:val="both"/>
              <w:textAlignment w:val="baseline"/>
              <w:rPr>
                <w:rStyle w:val="normaltextrun"/>
                <w:rFonts w:ascii="Arial" w:hAnsi="Arial" w:cs="Arial"/>
                <w:sz w:val="22"/>
                <w:szCs w:val="22"/>
              </w:rPr>
            </w:pPr>
          </w:p>
        </w:tc>
      </w:tr>
      <w:tr w:rsidR="004606A8" w:rsidRPr="00E43175" w14:paraId="128C749A" w14:textId="77777777" w:rsidTr="4686F0DD">
        <w:trPr>
          <w:trHeight w:val="170"/>
        </w:trPr>
        <w:tc>
          <w:tcPr>
            <w:tcW w:w="1980" w:type="dxa"/>
          </w:tcPr>
          <w:p w14:paraId="59C5F3EC" w14:textId="36109F19" w:rsidR="004606A8" w:rsidRPr="00E43175" w:rsidRDefault="00EE1282" w:rsidP="00AA010C">
            <w:pPr>
              <w:spacing w:before="120"/>
              <w:rPr>
                <w:rFonts w:ascii="Arial" w:hAnsi="Arial" w:cs="Arial"/>
                <w:sz w:val="22"/>
                <w:szCs w:val="22"/>
              </w:rPr>
            </w:pPr>
            <w:r w:rsidRPr="00EE1282">
              <w:rPr>
                <w:rFonts w:ascii="Arial" w:hAnsi="Arial" w:cs="Arial"/>
                <w:sz w:val="22"/>
                <w:szCs w:val="22"/>
              </w:rPr>
              <w:lastRenderedPageBreak/>
              <w:t xml:space="preserve">Specific </w:t>
            </w:r>
            <w:r w:rsidR="00E96C5D">
              <w:rPr>
                <w:rFonts w:ascii="Arial" w:hAnsi="Arial" w:cs="Arial"/>
                <w:sz w:val="22"/>
                <w:szCs w:val="22"/>
              </w:rPr>
              <w:t>K</w:t>
            </w:r>
            <w:r w:rsidRPr="00EE1282">
              <w:rPr>
                <w:rFonts w:ascii="Arial" w:hAnsi="Arial" w:cs="Arial"/>
                <w:sz w:val="22"/>
                <w:szCs w:val="22"/>
              </w:rPr>
              <w:t xml:space="preserve">nowledge, </w:t>
            </w:r>
            <w:r w:rsidR="00E96C5D">
              <w:rPr>
                <w:rFonts w:ascii="Arial" w:hAnsi="Arial" w:cs="Arial"/>
                <w:sz w:val="22"/>
                <w:szCs w:val="22"/>
              </w:rPr>
              <w:t>S</w:t>
            </w:r>
            <w:r w:rsidRPr="00EE1282">
              <w:rPr>
                <w:rFonts w:ascii="Arial" w:hAnsi="Arial" w:cs="Arial"/>
                <w:sz w:val="22"/>
                <w:szCs w:val="22"/>
              </w:rPr>
              <w:t xml:space="preserve">kills and </w:t>
            </w:r>
            <w:r w:rsidR="00E96C5D">
              <w:rPr>
                <w:rFonts w:ascii="Arial" w:hAnsi="Arial" w:cs="Arial"/>
                <w:sz w:val="22"/>
                <w:szCs w:val="22"/>
              </w:rPr>
              <w:t>E</w:t>
            </w:r>
            <w:r w:rsidRPr="00EE1282">
              <w:rPr>
                <w:rFonts w:ascii="Arial" w:hAnsi="Arial" w:cs="Arial"/>
                <w:sz w:val="22"/>
                <w:szCs w:val="22"/>
              </w:rPr>
              <w:t>xperience</w:t>
            </w:r>
          </w:p>
        </w:tc>
        <w:tc>
          <w:tcPr>
            <w:tcW w:w="7920" w:type="dxa"/>
          </w:tcPr>
          <w:p w14:paraId="4556E8D1" w14:textId="77777777" w:rsidR="000D5A11" w:rsidRPr="001E10D6" w:rsidRDefault="000D5A11" w:rsidP="00D4284B">
            <w:pPr>
              <w:pStyle w:val="paragraph"/>
              <w:numPr>
                <w:ilvl w:val="0"/>
                <w:numId w:val="23"/>
              </w:numPr>
              <w:spacing w:before="0" w:beforeAutospacing="0" w:after="0" w:afterAutospacing="0"/>
              <w:ind w:left="714" w:hanging="357"/>
              <w:rPr>
                <w:rFonts w:ascii="Arial" w:hAnsi="Arial" w:cs="Arial"/>
                <w:sz w:val="22"/>
                <w:szCs w:val="22"/>
              </w:rPr>
            </w:pPr>
            <w:r w:rsidRPr="001E10D6">
              <w:rPr>
                <w:rFonts w:ascii="Arial" w:hAnsi="Arial" w:cs="Arial"/>
                <w:sz w:val="22"/>
                <w:szCs w:val="22"/>
              </w:rPr>
              <w:t>Significant knowledge and previous experience of working in health, social care, NHS or regulatory environment or related fields.</w:t>
            </w:r>
          </w:p>
          <w:p w14:paraId="3D30BB36" w14:textId="322E6CCC" w:rsidR="000D5A11" w:rsidRDefault="000D5A11"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1B85212D">
              <w:rPr>
                <w:rFonts w:ascii="Arial" w:hAnsi="Arial" w:cs="Arial"/>
                <w:sz w:val="22"/>
                <w:szCs w:val="22"/>
              </w:rPr>
              <w:t>Knowledge of regulation, operational and government policy as well as significant sector expertise in one or more of the following: Adult Social Care, Primary and Community Care, Secondary and Specialist Care or Mental Health</w:t>
            </w:r>
          </w:p>
          <w:p w14:paraId="3FB1206A" w14:textId="1538C02A" w:rsidR="00EE1282" w:rsidRPr="00E43175" w:rsidRDefault="00EE1282"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E43175">
              <w:rPr>
                <w:rStyle w:val="normaltextrun"/>
                <w:rFonts w:ascii="Arial" w:hAnsi="Arial" w:cs="Arial"/>
                <w:sz w:val="22"/>
                <w:szCs w:val="22"/>
              </w:rPr>
              <w:t>Significant experience of managing, shaping and delivering operational policy </w:t>
            </w:r>
          </w:p>
          <w:p w14:paraId="09356378" w14:textId="7F524DA2" w:rsidR="00EE1282" w:rsidRDefault="00EE1282" w:rsidP="00D4284B">
            <w:pPr>
              <w:pStyle w:val="paragraph"/>
              <w:numPr>
                <w:ilvl w:val="0"/>
                <w:numId w:val="23"/>
              </w:numPr>
              <w:spacing w:before="0" w:beforeAutospacing="0" w:after="0" w:afterAutospacing="0"/>
              <w:ind w:left="714" w:hanging="357"/>
              <w:jc w:val="both"/>
              <w:textAlignment w:val="baseline"/>
              <w:rPr>
                <w:rFonts w:ascii="Arial" w:hAnsi="Arial" w:cs="Arial"/>
                <w:sz w:val="22"/>
                <w:szCs w:val="22"/>
              </w:rPr>
            </w:pPr>
            <w:r w:rsidRPr="6A183392">
              <w:rPr>
                <w:rFonts w:ascii="Arial" w:hAnsi="Arial" w:cs="Arial"/>
                <w:sz w:val="22"/>
                <w:szCs w:val="22"/>
              </w:rPr>
              <w:t>A</w:t>
            </w:r>
            <w:r w:rsidR="7FF958C8" w:rsidRPr="6A183392">
              <w:rPr>
                <w:rFonts w:ascii="Arial" w:hAnsi="Arial" w:cs="Arial"/>
                <w:sz w:val="22"/>
                <w:szCs w:val="22"/>
              </w:rPr>
              <w:t>n inspiring,</w:t>
            </w:r>
            <w:r w:rsidRPr="00E43175">
              <w:rPr>
                <w:rFonts w:ascii="Arial" w:hAnsi="Arial" w:cs="Arial"/>
                <w:sz w:val="22"/>
                <w:szCs w:val="22"/>
              </w:rPr>
              <w:t xml:space="preserve"> forward thinking</w:t>
            </w:r>
            <w:r w:rsidR="1D7864BA" w:rsidRPr="6A183392">
              <w:rPr>
                <w:rFonts w:ascii="Arial" w:hAnsi="Arial" w:cs="Arial"/>
                <w:sz w:val="22"/>
                <w:szCs w:val="22"/>
              </w:rPr>
              <w:t>, compassionate</w:t>
            </w:r>
            <w:r w:rsidRPr="00E43175">
              <w:rPr>
                <w:rFonts w:ascii="Arial" w:hAnsi="Arial" w:cs="Arial"/>
                <w:sz w:val="22"/>
                <w:szCs w:val="22"/>
              </w:rPr>
              <w:t xml:space="preserve"> and accomplished leader experienced in leading and </w:t>
            </w:r>
            <w:r w:rsidR="1A28A3F8" w:rsidRPr="6A183392">
              <w:rPr>
                <w:rFonts w:ascii="Arial" w:hAnsi="Arial" w:cs="Arial"/>
                <w:sz w:val="22"/>
                <w:szCs w:val="22"/>
              </w:rPr>
              <w:t xml:space="preserve">developing </w:t>
            </w:r>
            <w:r w:rsidRPr="00E43175">
              <w:rPr>
                <w:rFonts w:ascii="Arial" w:hAnsi="Arial" w:cs="Arial"/>
                <w:sz w:val="22"/>
                <w:szCs w:val="22"/>
              </w:rPr>
              <w:t>diverse teams.</w:t>
            </w:r>
          </w:p>
          <w:p w14:paraId="6035A7B7" w14:textId="77777777" w:rsidR="00EE1282" w:rsidRPr="00E43175"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Significant experience leading and managing change effectively in complex and fast-moving environments; proven track record of delivering cultural change.</w:t>
            </w:r>
          </w:p>
          <w:p w14:paraId="05700F5F" w14:textId="77777777" w:rsidR="00EE1282"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Significant experience in stakeholder engagement such as with health and care users, user groups and user organisations, care providers, provider networks and trade associations, professional regulators, local authorities and integrated care system.</w:t>
            </w:r>
          </w:p>
          <w:p w14:paraId="370A549A" w14:textId="77777777" w:rsidR="00EE1282" w:rsidRPr="00E43175"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 xml:space="preserve">A natural collaborator, used to working and in partnership with others across </w:t>
            </w:r>
            <w:r>
              <w:rPr>
                <w:rFonts w:ascii="Arial" w:hAnsi="Arial" w:cs="Arial"/>
                <w:sz w:val="22"/>
                <w:szCs w:val="22"/>
              </w:rPr>
              <w:t>the</w:t>
            </w:r>
            <w:r w:rsidRPr="00E43175">
              <w:rPr>
                <w:rFonts w:ascii="Arial" w:hAnsi="Arial" w:cs="Arial"/>
                <w:sz w:val="22"/>
                <w:szCs w:val="22"/>
              </w:rPr>
              <w:t xml:space="preserve"> organisation and externally to drive improvement and innovation.</w:t>
            </w:r>
          </w:p>
          <w:p w14:paraId="225C6E6A" w14:textId="77777777" w:rsidR="00EE1282" w:rsidRPr="00E43175"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Excellent communication, interpersonal and presentation skills.</w:t>
            </w:r>
          </w:p>
          <w:p w14:paraId="4F04A383" w14:textId="77777777" w:rsidR="00EE1282"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 xml:space="preserve">Strong business acumen and political awareness; ability to identify and assess opportunities for innovation and partnership where they arise.  </w:t>
            </w:r>
          </w:p>
          <w:p w14:paraId="4AAB12DD" w14:textId="77777777" w:rsidR="000D5A11" w:rsidRPr="00E43175" w:rsidRDefault="000D5A11"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Significant experience in risk management within CQC or relevant organisation.</w:t>
            </w:r>
          </w:p>
          <w:p w14:paraId="1FFF7B88" w14:textId="77777777" w:rsidR="000D5A11" w:rsidRPr="00E43175" w:rsidRDefault="000D5A11"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Analytical capability using internal and external data and insight to drive decision making and quality improvements.</w:t>
            </w:r>
          </w:p>
          <w:p w14:paraId="52E5EAC1" w14:textId="77777777" w:rsidR="000D5A11" w:rsidRPr="00EE1282" w:rsidRDefault="000D5A11" w:rsidP="00D4284B">
            <w:pPr>
              <w:pStyle w:val="paragraph"/>
              <w:numPr>
                <w:ilvl w:val="0"/>
                <w:numId w:val="23"/>
              </w:numPr>
              <w:spacing w:before="0" w:beforeAutospacing="0" w:after="0" w:afterAutospacing="0"/>
              <w:ind w:left="714" w:hanging="357"/>
              <w:textAlignment w:val="baseline"/>
              <w:rPr>
                <w:rFonts w:ascii="Arial" w:hAnsi="Arial" w:cs="Arial"/>
                <w:sz w:val="22"/>
                <w:szCs w:val="22"/>
              </w:rPr>
            </w:pPr>
            <w:r w:rsidRPr="00EE1282">
              <w:rPr>
                <w:rFonts w:ascii="Arial" w:hAnsi="Arial" w:cs="Arial"/>
                <w:sz w:val="22"/>
                <w:szCs w:val="22"/>
              </w:rPr>
              <w:t>Strong people management skills with experience of building high performing teams and collaboration across teams and organisations to increase performance and efficiency.</w:t>
            </w:r>
          </w:p>
          <w:p w14:paraId="596BD344" w14:textId="77777777" w:rsidR="000D5A11" w:rsidRPr="00EE1282" w:rsidRDefault="000D5A11" w:rsidP="00D4284B">
            <w:pPr>
              <w:pStyle w:val="paragraph"/>
              <w:numPr>
                <w:ilvl w:val="0"/>
                <w:numId w:val="23"/>
              </w:numPr>
              <w:spacing w:before="0" w:beforeAutospacing="0" w:after="0" w:afterAutospacing="0"/>
              <w:ind w:left="714" w:hanging="357"/>
              <w:textAlignment w:val="baseline"/>
              <w:rPr>
                <w:rFonts w:ascii="Arial" w:hAnsi="Arial" w:cs="Arial"/>
                <w:sz w:val="22"/>
                <w:szCs w:val="22"/>
              </w:rPr>
            </w:pPr>
            <w:r w:rsidRPr="00EE1282">
              <w:rPr>
                <w:rFonts w:ascii="Arial" w:hAnsi="Arial" w:cs="Arial"/>
                <w:sz w:val="22"/>
                <w:szCs w:val="22"/>
              </w:rPr>
              <w:t>Evidence of leading and supporting professional development and learning within organisations, sharing best practice and driving innovation and improvement.</w:t>
            </w:r>
          </w:p>
          <w:p w14:paraId="679E8BAE" w14:textId="77777777" w:rsidR="004606A8" w:rsidRDefault="00864BCB" w:rsidP="00D4284B">
            <w:pPr>
              <w:pStyle w:val="ListParagraph"/>
              <w:numPr>
                <w:ilvl w:val="0"/>
                <w:numId w:val="23"/>
              </w:numPr>
              <w:jc w:val="both"/>
              <w:rPr>
                <w:rFonts w:ascii="Arial" w:hAnsi="Arial" w:cs="Arial"/>
                <w:sz w:val="22"/>
                <w:szCs w:val="22"/>
              </w:rPr>
            </w:pPr>
            <w:r>
              <w:rPr>
                <w:rFonts w:ascii="Arial" w:hAnsi="Arial" w:cs="Arial"/>
                <w:sz w:val="22"/>
                <w:szCs w:val="22"/>
              </w:rPr>
              <w:t xml:space="preserve">Requirement to </w:t>
            </w:r>
            <w:r w:rsidR="00551A83">
              <w:rPr>
                <w:rFonts w:ascii="Arial" w:hAnsi="Arial" w:cs="Arial"/>
                <w:sz w:val="22"/>
                <w:szCs w:val="22"/>
              </w:rPr>
              <w:t>travel</w:t>
            </w:r>
            <w:r>
              <w:rPr>
                <w:rFonts w:ascii="Arial" w:hAnsi="Arial" w:cs="Arial"/>
                <w:sz w:val="22"/>
                <w:szCs w:val="22"/>
              </w:rPr>
              <w:t xml:space="preserve"> across the regio</w:t>
            </w:r>
            <w:r w:rsidR="00551A83">
              <w:rPr>
                <w:rFonts w:ascii="Arial" w:hAnsi="Arial" w:cs="Arial"/>
                <w:sz w:val="22"/>
                <w:szCs w:val="22"/>
              </w:rPr>
              <w:t>n</w:t>
            </w:r>
            <w:r>
              <w:rPr>
                <w:rFonts w:ascii="Arial" w:hAnsi="Arial" w:cs="Arial"/>
                <w:sz w:val="22"/>
                <w:szCs w:val="22"/>
              </w:rPr>
              <w:t xml:space="preserve"> </w:t>
            </w:r>
            <w:r w:rsidR="00551A83">
              <w:rPr>
                <w:rFonts w:ascii="Arial" w:hAnsi="Arial" w:cs="Arial"/>
                <w:sz w:val="22"/>
                <w:szCs w:val="22"/>
              </w:rPr>
              <w:t xml:space="preserve">and on a national basis </w:t>
            </w:r>
            <w:r>
              <w:rPr>
                <w:rFonts w:ascii="Arial" w:hAnsi="Arial" w:cs="Arial"/>
                <w:sz w:val="22"/>
                <w:szCs w:val="22"/>
              </w:rPr>
              <w:t xml:space="preserve">to meet operational and organisation needs. </w:t>
            </w:r>
          </w:p>
          <w:p w14:paraId="5A8D0CA2" w14:textId="77777777" w:rsidR="00D4284B" w:rsidRDefault="00D4284B" w:rsidP="00D4284B">
            <w:pPr>
              <w:pStyle w:val="ListParagraph"/>
              <w:jc w:val="both"/>
              <w:rPr>
                <w:rStyle w:val="normaltextrun"/>
                <w:rFonts w:ascii="Arial" w:hAnsi="Arial" w:cs="Arial"/>
                <w:sz w:val="22"/>
                <w:szCs w:val="22"/>
              </w:rPr>
            </w:pPr>
          </w:p>
          <w:p w14:paraId="1A2B84A5" w14:textId="56566688" w:rsidR="00D4284B" w:rsidRPr="00E43175" w:rsidRDefault="00D4284B" w:rsidP="00D4284B">
            <w:pPr>
              <w:pStyle w:val="ListParagraph"/>
              <w:jc w:val="both"/>
              <w:rPr>
                <w:rStyle w:val="normaltextrun"/>
                <w:rFonts w:ascii="Arial" w:hAnsi="Arial" w:cs="Arial"/>
                <w:sz w:val="22"/>
                <w:szCs w:val="22"/>
              </w:rPr>
            </w:pPr>
          </w:p>
        </w:tc>
      </w:tr>
    </w:tbl>
    <w:p w14:paraId="0EC75248" w14:textId="77777777" w:rsidR="00F80821" w:rsidRDefault="00F80821">
      <w:r>
        <w:br w:type="page"/>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7570F" w:rsidRPr="00E43175" w14:paraId="50B0E14D" w14:textId="77777777" w:rsidTr="4686F0DD">
        <w:trPr>
          <w:trHeight w:val="170"/>
        </w:trPr>
        <w:tc>
          <w:tcPr>
            <w:tcW w:w="9900" w:type="dxa"/>
          </w:tcPr>
          <w:p w14:paraId="1C2DD0BD" w14:textId="0BBDE358" w:rsidR="00F7570F" w:rsidRPr="00ED178B" w:rsidRDefault="00EE1282"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lastRenderedPageBreak/>
              <w:t>I</w:t>
            </w:r>
            <w:r w:rsidR="00124220" w:rsidRPr="00ED178B">
              <w:rPr>
                <w:rFonts w:ascii="Arial" w:hAnsi="Arial" w:cs="Arial"/>
                <w:b/>
                <w:bCs/>
                <w:sz w:val="22"/>
                <w:szCs w:val="22"/>
              </w:rPr>
              <w:t>mplementing our Values and Behaviours</w:t>
            </w:r>
          </w:p>
          <w:p w14:paraId="3CC6C51C" w14:textId="77777777" w:rsidR="00124220" w:rsidRPr="00ED178B" w:rsidRDefault="00124220" w:rsidP="000B7743">
            <w:pPr>
              <w:spacing w:after="200" w:line="276" w:lineRule="auto"/>
              <w:contextualSpacing/>
              <w:jc w:val="both"/>
              <w:rPr>
                <w:rFonts w:ascii="Arial" w:hAnsi="Arial" w:cs="Arial"/>
                <w:sz w:val="22"/>
                <w:szCs w:val="22"/>
              </w:rPr>
            </w:pPr>
          </w:p>
          <w:p w14:paraId="5B0A1E1B" w14:textId="77777777"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t>Excellence</w:t>
            </w:r>
          </w:p>
          <w:p w14:paraId="1A62608A" w14:textId="77777777" w:rsidR="000B7743" w:rsidRPr="00ED178B" w:rsidRDefault="000B7743" w:rsidP="000B7743">
            <w:pPr>
              <w:spacing w:after="200" w:line="276" w:lineRule="auto"/>
              <w:contextualSpacing/>
              <w:jc w:val="both"/>
              <w:rPr>
                <w:rFonts w:ascii="Arial" w:hAnsi="Arial" w:cs="Arial"/>
                <w:sz w:val="22"/>
                <w:szCs w:val="22"/>
              </w:rPr>
            </w:pPr>
          </w:p>
          <w:p w14:paraId="0D4B2E6D" w14:textId="44D73E5E"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sz w:val="22"/>
                <w:szCs w:val="22"/>
              </w:rPr>
              <w:t>We pursue high standards to improve our efficiency and effectiveness. This requires us to be:</w:t>
            </w:r>
          </w:p>
          <w:p w14:paraId="5F7BBA83" w14:textId="38770D6C" w:rsidR="000B7743" w:rsidRPr="00ED178B" w:rsidRDefault="000B7743" w:rsidP="006643E8">
            <w:pPr>
              <w:pStyle w:val="ListParagraph"/>
              <w:numPr>
                <w:ilvl w:val="0"/>
                <w:numId w:val="26"/>
              </w:numPr>
              <w:spacing w:after="200" w:line="276" w:lineRule="auto"/>
              <w:contextualSpacing/>
              <w:jc w:val="both"/>
              <w:rPr>
                <w:rFonts w:ascii="Arial" w:hAnsi="Arial" w:cs="Arial"/>
                <w:b/>
                <w:bCs/>
                <w:sz w:val="22"/>
                <w:szCs w:val="22"/>
              </w:rPr>
            </w:pPr>
            <w:r w:rsidRPr="00ED178B">
              <w:rPr>
                <w:rFonts w:ascii="Arial" w:hAnsi="Arial" w:cs="Arial"/>
                <w:b/>
                <w:bCs/>
                <w:sz w:val="22"/>
                <w:szCs w:val="22"/>
              </w:rPr>
              <w:t xml:space="preserve">Insight-led - </w:t>
            </w:r>
            <w:r w:rsidRPr="00ED178B">
              <w:rPr>
                <w:rFonts w:ascii="Arial" w:hAnsi="Arial" w:cs="Arial"/>
                <w:sz w:val="22"/>
                <w:szCs w:val="22"/>
              </w:rPr>
              <w:t xml:space="preserve">We combine </w:t>
            </w:r>
            <w:proofErr w:type="gramStart"/>
            <w:r w:rsidRPr="00ED178B">
              <w:rPr>
                <w:rFonts w:ascii="Arial" w:hAnsi="Arial" w:cs="Arial"/>
                <w:sz w:val="22"/>
                <w:szCs w:val="22"/>
              </w:rPr>
              <w:t>people’s</w:t>
            </w:r>
            <w:proofErr w:type="gramEnd"/>
            <w:r w:rsidRPr="00ED178B">
              <w:rPr>
                <w:rFonts w:ascii="Arial" w:hAnsi="Arial" w:cs="Arial"/>
                <w:sz w:val="22"/>
                <w:szCs w:val="22"/>
              </w:rPr>
              <w:t xml:space="preserve"> lived experience, high-quality data and our expertise to make informed decisions that have impact.</w:t>
            </w:r>
          </w:p>
          <w:p w14:paraId="48DEFE44" w14:textId="362F7E1A" w:rsidR="000B7743" w:rsidRPr="00ED178B" w:rsidRDefault="000B7743" w:rsidP="006643E8">
            <w:pPr>
              <w:pStyle w:val="ListParagraph"/>
              <w:numPr>
                <w:ilvl w:val="0"/>
                <w:numId w:val="26"/>
              </w:numPr>
              <w:spacing w:after="200" w:line="276" w:lineRule="auto"/>
              <w:contextualSpacing/>
              <w:jc w:val="both"/>
              <w:rPr>
                <w:rFonts w:ascii="Arial" w:hAnsi="Arial" w:cs="Arial"/>
                <w:b/>
                <w:bCs/>
                <w:sz w:val="22"/>
                <w:szCs w:val="22"/>
              </w:rPr>
            </w:pPr>
            <w:r w:rsidRPr="00ED178B">
              <w:rPr>
                <w:rFonts w:ascii="Arial" w:hAnsi="Arial" w:cs="Arial"/>
                <w:b/>
                <w:bCs/>
                <w:sz w:val="22"/>
                <w:szCs w:val="22"/>
              </w:rPr>
              <w:t xml:space="preserve">Proportionate - </w:t>
            </w:r>
            <w:r w:rsidRPr="00ED178B">
              <w:rPr>
                <w:rFonts w:ascii="Arial" w:hAnsi="Arial" w:cs="Arial"/>
                <w:sz w:val="22"/>
                <w:szCs w:val="22"/>
              </w:rPr>
              <w:t>We tailor our approaches to the opportunities and risks we face to make our actions consistent, timely, relevant and effective.</w:t>
            </w:r>
          </w:p>
          <w:p w14:paraId="3064EECD" w14:textId="333A939E" w:rsidR="000B7743" w:rsidRPr="00ED178B" w:rsidRDefault="000B7743" w:rsidP="006643E8">
            <w:pPr>
              <w:pStyle w:val="ListParagraph"/>
              <w:numPr>
                <w:ilvl w:val="0"/>
                <w:numId w:val="26"/>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Innovative - </w:t>
            </w:r>
            <w:r w:rsidRPr="00ED178B">
              <w:rPr>
                <w:rFonts w:ascii="Arial" w:hAnsi="Arial" w:cs="Arial"/>
                <w:sz w:val="22"/>
                <w:szCs w:val="22"/>
              </w:rPr>
              <w:t>We seek feedback, embrace change and use research and reflection to be efficient and to improve. </w:t>
            </w:r>
          </w:p>
          <w:p w14:paraId="2E54DDD6" w14:textId="77777777"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t>Integrity</w:t>
            </w:r>
          </w:p>
          <w:p w14:paraId="2F33A740" w14:textId="77777777" w:rsidR="000B7743" w:rsidRPr="00ED178B" w:rsidRDefault="000B7743" w:rsidP="000B7743">
            <w:pPr>
              <w:spacing w:after="200" w:line="276" w:lineRule="auto"/>
              <w:contextualSpacing/>
              <w:jc w:val="both"/>
              <w:rPr>
                <w:rFonts w:ascii="Arial" w:hAnsi="Arial" w:cs="Arial"/>
                <w:sz w:val="22"/>
                <w:szCs w:val="22"/>
              </w:rPr>
            </w:pPr>
          </w:p>
          <w:p w14:paraId="2CB5D3F2" w14:textId="5BBD8571" w:rsidR="000B7743" w:rsidRPr="00ED178B" w:rsidRDefault="000B7743" w:rsidP="000B7743">
            <w:pPr>
              <w:spacing w:after="200" w:line="276" w:lineRule="auto"/>
              <w:contextualSpacing/>
              <w:jc w:val="both"/>
              <w:rPr>
                <w:rFonts w:ascii="Arial" w:hAnsi="Arial" w:cs="Arial"/>
                <w:sz w:val="22"/>
                <w:szCs w:val="22"/>
              </w:rPr>
            </w:pPr>
            <w:r w:rsidRPr="00ED178B">
              <w:rPr>
                <w:rFonts w:ascii="Arial" w:hAnsi="Arial" w:cs="Arial"/>
                <w:sz w:val="22"/>
                <w:szCs w:val="22"/>
              </w:rPr>
              <w:t>We are hones and always seek to do what is right. This requires us to be:</w:t>
            </w:r>
          </w:p>
          <w:p w14:paraId="576C7126" w14:textId="2320429C" w:rsidR="000B7743" w:rsidRPr="00ED178B" w:rsidRDefault="000B7743" w:rsidP="006643E8">
            <w:pPr>
              <w:pStyle w:val="ListParagraph"/>
              <w:numPr>
                <w:ilvl w:val="0"/>
                <w:numId w:val="27"/>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Transparent - </w:t>
            </w:r>
            <w:r w:rsidRPr="00ED178B">
              <w:rPr>
                <w:rFonts w:ascii="Arial" w:hAnsi="Arial" w:cs="Arial"/>
                <w:sz w:val="22"/>
                <w:szCs w:val="22"/>
              </w:rPr>
              <w:t>We share openly and explain decisions to make our expectations and actions clear, predictable and accessible.</w:t>
            </w:r>
          </w:p>
          <w:p w14:paraId="763DAFF2" w14:textId="328644EC" w:rsidR="000B7743" w:rsidRPr="00ED178B" w:rsidRDefault="000B7743" w:rsidP="006643E8">
            <w:pPr>
              <w:pStyle w:val="ListParagraph"/>
              <w:numPr>
                <w:ilvl w:val="0"/>
                <w:numId w:val="27"/>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Accountable - </w:t>
            </w:r>
            <w:r w:rsidRPr="00ED178B">
              <w:rPr>
                <w:rFonts w:ascii="Arial" w:hAnsi="Arial" w:cs="Arial"/>
                <w:sz w:val="22"/>
                <w:szCs w:val="22"/>
              </w:rPr>
              <w:t>We own our actions and challenge poor behaviour and performance with curiosity and humility to take responsibility for our impact.</w:t>
            </w:r>
          </w:p>
          <w:p w14:paraId="3793BB65" w14:textId="122246C6" w:rsidR="000B7743" w:rsidRPr="00ED178B" w:rsidRDefault="000B7743" w:rsidP="000B7743">
            <w:pPr>
              <w:pStyle w:val="ListParagraph"/>
              <w:numPr>
                <w:ilvl w:val="0"/>
                <w:numId w:val="27"/>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Impartial - </w:t>
            </w:r>
            <w:r w:rsidRPr="00ED178B">
              <w:rPr>
                <w:rFonts w:ascii="Arial" w:hAnsi="Arial" w:cs="Arial"/>
                <w:sz w:val="22"/>
                <w:szCs w:val="22"/>
              </w:rPr>
              <w:t>We address bias and weigh evidence as objectively as possible to uphold our standards, our independence and our public duty.</w:t>
            </w:r>
          </w:p>
          <w:p w14:paraId="00C3A400" w14:textId="21E53BDD"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t>Caring</w:t>
            </w:r>
          </w:p>
          <w:p w14:paraId="4CF5FA8B" w14:textId="77777777" w:rsidR="000B7743" w:rsidRPr="00ED178B" w:rsidRDefault="000B7743" w:rsidP="000B7743">
            <w:pPr>
              <w:spacing w:after="200" w:line="276" w:lineRule="auto"/>
              <w:contextualSpacing/>
              <w:jc w:val="both"/>
              <w:rPr>
                <w:rFonts w:ascii="Arial" w:hAnsi="Arial" w:cs="Arial"/>
                <w:b/>
                <w:bCs/>
                <w:sz w:val="22"/>
                <w:szCs w:val="22"/>
              </w:rPr>
            </w:pPr>
          </w:p>
          <w:p w14:paraId="305CE36B" w14:textId="19E9D430" w:rsidR="000B7743" w:rsidRPr="00ED178B" w:rsidRDefault="000B7743" w:rsidP="000B7743">
            <w:pPr>
              <w:spacing w:after="200" w:line="276" w:lineRule="auto"/>
              <w:contextualSpacing/>
              <w:jc w:val="both"/>
              <w:rPr>
                <w:rFonts w:ascii="Arial" w:hAnsi="Arial" w:cs="Arial"/>
                <w:sz w:val="22"/>
                <w:szCs w:val="22"/>
              </w:rPr>
            </w:pPr>
            <w:r w:rsidRPr="00ED178B">
              <w:rPr>
                <w:rFonts w:ascii="Arial" w:hAnsi="Arial" w:cs="Arial"/>
                <w:sz w:val="22"/>
                <w:szCs w:val="22"/>
              </w:rPr>
              <w:t>We recognise the value of every person. This requires us to be:</w:t>
            </w:r>
          </w:p>
          <w:p w14:paraId="3D0BC173" w14:textId="57B616AA" w:rsidR="000B7743" w:rsidRPr="00ED178B" w:rsidRDefault="000B7743" w:rsidP="006643E8">
            <w:pPr>
              <w:pStyle w:val="ListParagraph"/>
              <w:numPr>
                <w:ilvl w:val="0"/>
                <w:numId w:val="28"/>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Just - </w:t>
            </w:r>
            <w:r w:rsidRPr="00ED178B">
              <w:rPr>
                <w:rFonts w:ascii="Arial" w:hAnsi="Arial" w:cs="Arial"/>
                <w:sz w:val="22"/>
                <w:szCs w:val="22"/>
              </w:rPr>
              <w:t>We uphold rights and challenge inequality to make sure everyone is heard and protected, especially those most at risk.</w:t>
            </w:r>
          </w:p>
          <w:p w14:paraId="07092429" w14:textId="1AC2B6B8" w:rsidR="000B7743" w:rsidRPr="00ED178B" w:rsidRDefault="000B7743" w:rsidP="006643E8">
            <w:pPr>
              <w:pStyle w:val="ListParagraph"/>
              <w:numPr>
                <w:ilvl w:val="0"/>
                <w:numId w:val="28"/>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Compassionate - </w:t>
            </w:r>
            <w:r w:rsidRPr="00ED178B">
              <w:rPr>
                <w:rFonts w:ascii="Arial" w:hAnsi="Arial" w:cs="Arial"/>
                <w:sz w:val="22"/>
                <w:szCs w:val="22"/>
              </w:rPr>
              <w:t>We notice and empathise with people’s feelings, and we seek to understand what lies behind them to enable us to help through thoughtful action.</w:t>
            </w:r>
          </w:p>
          <w:p w14:paraId="04BCE209" w14:textId="6E559A08" w:rsidR="000B7743" w:rsidRPr="00ED178B" w:rsidRDefault="000B7743" w:rsidP="006643E8">
            <w:pPr>
              <w:pStyle w:val="ListParagraph"/>
              <w:numPr>
                <w:ilvl w:val="0"/>
                <w:numId w:val="28"/>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Respectful - </w:t>
            </w:r>
            <w:r w:rsidRPr="00ED178B">
              <w:rPr>
                <w:rFonts w:ascii="Arial" w:hAnsi="Arial" w:cs="Arial"/>
                <w:sz w:val="22"/>
                <w:szCs w:val="22"/>
              </w:rPr>
              <w:t>We listen with curiosity, treat everyone with dignity to create safe spaces and foster open, thoughtful dialogue.</w:t>
            </w:r>
          </w:p>
          <w:p w14:paraId="0E9AD491" w14:textId="3484B0D7"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t>Teamwork</w:t>
            </w:r>
          </w:p>
          <w:p w14:paraId="06C58084" w14:textId="77777777" w:rsidR="000B7743" w:rsidRPr="00ED178B" w:rsidRDefault="000B7743" w:rsidP="000B7743">
            <w:pPr>
              <w:spacing w:after="200" w:line="276" w:lineRule="auto"/>
              <w:contextualSpacing/>
              <w:jc w:val="both"/>
              <w:rPr>
                <w:rFonts w:ascii="Arial" w:hAnsi="Arial" w:cs="Arial"/>
                <w:sz w:val="22"/>
                <w:szCs w:val="22"/>
              </w:rPr>
            </w:pPr>
          </w:p>
          <w:p w14:paraId="0318AD33" w14:textId="0140E844" w:rsidR="000B7743" w:rsidRPr="00ED178B" w:rsidRDefault="000B7743" w:rsidP="000B7743">
            <w:pPr>
              <w:spacing w:after="200" w:line="276" w:lineRule="auto"/>
              <w:contextualSpacing/>
              <w:jc w:val="both"/>
              <w:rPr>
                <w:rFonts w:ascii="Arial" w:hAnsi="Arial" w:cs="Arial"/>
                <w:sz w:val="22"/>
                <w:szCs w:val="22"/>
              </w:rPr>
            </w:pPr>
            <w:r w:rsidRPr="00ED178B">
              <w:rPr>
                <w:rFonts w:ascii="Arial" w:hAnsi="Arial" w:cs="Arial"/>
                <w:sz w:val="22"/>
                <w:szCs w:val="22"/>
              </w:rPr>
              <w:t xml:space="preserve">We work together across teams, organisations and systems. This requires us to be: </w:t>
            </w:r>
          </w:p>
          <w:p w14:paraId="499082C5" w14:textId="3E504A5A" w:rsidR="00174992" w:rsidRPr="00ED178B" w:rsidRDefault="00174992" w:rsidP="006643E8">
            <w:pPr>
              <w:pStyle w:val="ListParagraph"/>
              <w:numPr>
                <w:ilvl w:val="0"/>
                <w:numId w:val="29"/>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Collaborative - </w:t>
            </w:r>
            <w:r w:rsidRPr="00ED178B">
              <w:rPr>
                <w:rFonts w:ascii="Arial" w:hAnsi="Arial" w:cs="Arial"/>
                <w:sz w:val="22"/>
                <w:szCs w:val="22"/>
              </w:rPr>
              <w:t>We build strong relationships and break down silos to achieve our goals together.</w:t>
            </w:r>
          </w:p>
          <w:p w14:paraId="47F5A8D7" w14:textId="1EC0B149" w:rsidR="00174992" w:rsidRPr="00ED178B" w:rsidRDefault="00174992" w:rsidP="006643E8">
            <w:pPr>
              <w:pStyle w:val="ListParagraph"/>
              <w:numPr>
                <w:ilvl w:val="0"/>
                <w:numId w:val="29"/>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Inclusive - </w:t>
            </w:r>
            <w:r w:rsidRPr="00ED178B">
              <w:rPr>
                <w:rFonts w:ascii="Arial" w:hAnsi="Arial" w:cs="Arial"/>
                <w:sz w:val="22"/>
                <w:szCs w:val="22"/>
              </w:rPr>
              <w:t>We seek out diverse perspectives and value each other’s expertise to create spaces where everyone belongs.</w:t>
            </w:r>
          </w:p>
          <w:p w14:paraId="08810ACB" w14:textId="4153929E" w:rsidR="000B7743" w:rsidRPr="00ED178B" w:rsidRDefault="00174992" w:rsidP="000B7743">
            <w:pPr>
              <w:pStyle w:val="ListParagraph"/>
              <w:numPr>
                <w:ilvl w:val="0"/>
                <w:numId w:val="29"/>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Fair - </w:t>
            </w:r>
            <w:r w:rsidRPr="00ED178B">
              <w:rPr>
                <w:rFonts w:ascii="Arial" w:hAnsi="Arial" w:cs="Arial"/>
                <w:sz w:val="22"/>
                <w:szCs w:val="22"/>
              </w:rPr>
              <w:t>We reflect on our assumptions and apply consistent decision-making to make choices that are balanced and equitable.</w:t>
            </w:r>
          </w:p>
          <w:p w14:paraId="50B0E14C" w14:textId="2B65151C" w:rsidR="000B7743" w:rsidRPr="00E43175" w:rsidRDefault="000B7743" w:rsidP="006643E8">
            <w:pPr>
              <w:spacing w:after="200" w:line="276" w:lineRule="auto"/>
              <w:contextualSpacing/>
              <w:jc w:val="both"/>
              <w:rPr>
                <w:rFonts w:ascii="Arial" w:hAnsi="Arial" w:cs="Arial"/>
                <w:sz w:val="22"/>
                <w:szCs w:val="22"/>
                <w:u w:val="single"/>
              </w:rPr>
            </w:pPr>
          </w:p>
        </w:tc>
      </w:tr>
    </w:tbl>
    <w:p w14:paraId="50B0E14F" w14:textId="77777777" w:rsidR="005C1EA9" w:rsidRPr="00E43175" w:rsidRDefault="005C1EA9" w:rsidP="00B74481">
      <w:pPr>
        <w:spacing w:after="200" w:line="276" w:lineRule="auto"/>
        <w:rPr>
          <w:rFonts w:ascii="Arial" w:eastAsia="Calibri" w:hAnsi="Arial" w:cs="Arial"/>
          <w:sz w:val="22"/>
          <w:szCs w:val="22"/>
          <w:lang w:eastAsia="en-US"/>
        </w:rPr>
      </w:pPr>
    </w:p>
    <w:sectPr w:rsidR="005C1EA9" w:rsidRPr="00E43175" w:rsidSect="009B190E">
      <w:footerReference w:type="default" r:id="rId14"/>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4CB2" w14:textId="77777777" w:rsidR="0042465A" w:rsidRDefault="0042465A" w:rsidP="00C57F09">
      <w:r>
        <w:separator/>
      </w:r>
    </w:p>
  </w:endnote>
  <w:endnote w:type="continuationSeparator" w:id="0">
    <w:p w14:paraId="1C314AD0" w14:textId="77777777" w:rsidR="0042465A" w:rsidRDefault="0042465A" w:rsidP="00C5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E159" w14:textId="68528788" w:rsidR="00C57F09" w:rsidRDefault="7B64E40F" w:rsidP="7B64E40F">
    <w:pPr>
      <w:pStyle w:val="Footer"/>
      <w:rPr>
        <w:rFonts w:asciiTheme="minorHAnsi" w:eastAsiaTheme="minorEastAsia" w:hAnsiTheme="minorHAnsi" w:cstheme="minorBidi"/>
      </w:rPr>
    </w:pPr>
    <w:r w:rsidRPr="7B64E40F">
      <w:rPr>
        <w:rFonts w:asciiTheme="minorHAnsi" w:eastAsiaTheme="minorEastAsia" w:hAnsiTheme="minorHAnsi" w:cstheme="minorBidi"/>
      </w:rPr>
      <w:t>Updated on:</w:t>
    </w:r>
    <w:r w:rsidR="00C42E23">
      <w:rPr>
        <w:rFonts w:asciiTheme="minorHAnsi" w:eastAsiaTheme="minorEastAsia" w:hAnsiTheme="minorHAnsi" w:cstheme="minorBidi"/>
      </w:rPr>
      <w:t xml:space="preserve"> </w:t>
    </w:r>
    <w:r w:rsidR="002132D7">
      <w:rPr>
        <w:rFonts w:asciiTheme="minorHAnsi" w:eastAsiaTheme="minorEastAsia" w:hAnsiTheme="minorHAnsi" w:cstheme="minorBidi"/>
      </w:rPr>
      <w:t>23</w:t>
    </w:r>
    <w:r w:rsidR="009E60B7">
      <w:rPr>
        <w:rFonts w:asciiTheme="minorHAnsi" w:eastAsiaTheme="minorEastAsia" w:hAnsiTheme="minorHAnsi" w:cstheme="minorBidi"/>
      </w:rPr>
      <w:t xml:space="preserve"> October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B19D" w14:textId="77777777" w:rsidR="0042465A" w:rsidRDefault="0042465A" w:rsidP="00C57F09">
      <w:r>
        <w:separator/>
      </w:r>
    </w:p>
  </w:footnote>
  <w:footnote w:type="continuationSeparator" w:id="0">
    <w:p w14:paraId="4C51C8FB" w14:textId="77777777" w:rsidR="0042465A" w:rsidRDefault="0042465A" w:rsidP="00C57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7EB7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F53E2"/>
    <w:multiLevelType w:val="hybridMultilevel"/>
    <w:tmpl w:val="9D3C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D1DA8"/>
    <w:multiLevelType w:val="hybridMultilevel"/>
    <w:tmpl w:val="7500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E3C1E"/>
    <w:multiLevelType w:val="hybridMultilevel"/>
    <w:tmpl w:val="9EB2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F41CD"/>
    <w:multiLevelType w:val="hybridMultilevel"/>
    <w:tmpl w:val="D11CB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09671D"/>
    <w:multiLevelType w:val="hybridMultilevel"/>
    <w:tmpl w:val="17C8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B762A"/>
    <w:multiLevelType w:val="hybridMultilevel"/>
    <w:tmpl w:val="18CA5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45C02"/>
    <w:multiLevelType w:val="hybridMultilevel"/>
    <w:tmpl w:val="267CB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C5789F"/>
    <w:multiLevelType w:val="hybridMultilevel"/>
    <w:tmpl w:val="34446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F622B5"/>
    <w:multiLevelType w:val="hybridMultilevel"/>
    <w:tmpl w:val="698C8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8F17AC"/>
    <w:multiLevelType w:val="hybridMultilevel"/>
    <w:tmpl w:val="8F3C9048"/>
    <w:lvl w:ilvl="0" w:tplc="95C2A5DE">
      <w:start w:val="1"/>
      <w:numFmt w:val="bullet"/>
      <w:lvlText w:val=""/>
      <w:lvlJc w:val="left"/>
      <w:pPr>
        <w:ind w:left="720" w:hanging="360"/>
      </w:pPr>
      <w:rPr>
        <w:rFonts w:ascii="Symbol" w:hAnsi="Symbol"/>
      </w:rPr>
    </w:lvl>
    <w:lvl w:ilvl="1" w:tplc="B2E2F842">
      <w:start w:val="1"/>
      <w:numFmt w:val="bullet"/>
      <w:lvlText w:val=""/>
      <w:lvlJc w:val="left"/>
      <w:pPr>
        <w:ind w:left="720" w:hanging="360"/>
      </w:pPr>
      <w:rPr>
        <w:rFonts w:ascii="Symbol" w:hAnsi="Symbol"/>
      </w:rPr>
    </w:lvl>
    <w:lvl w:ilvl="2" w:tplc="7E5E60EA">
      <w:start w:val="1"/>
      <w:numFmt w:val="bullet"/>
      <w:lvlText w:val=""/>
      <w:lvlJc w:val="left"/>
      <w:pPr>
        <w:ind w:left="720" w:hanging="360"/>
      </w:pPr>
      <w:rPr>
        <w:rFonts w:ascii="Symbol" w:hAnsi="Symbol"/>
      </w:rPr>
    </w:lvl>
    <w:lvl w:ilvl="3" w:tplc="7D605850">
      <w:start w:val="1"/>
      <w:numFmt w:val="bullet"/>
      <w:lvlText w:val=""/>
      <w:lvlJc w:val="left"/>
      <w:pPr>
        <w:ind w:left="720" w:hanging="360"/>
      </w:pPr>
      <w:rPr>
        <w:rFonts w:ascii="Symbol" w:hAnsi="Symbol"/>
      </w:rPr>
    </w:lvl>
    <w:lvl w:ilvl="4" w:tplc="466E352E">
      <w:start w:val="1"/>
      <w:numFmt w:val="bullet"/>
      <w:lvlText w:val=""/>
      <w:lvlJc w:val="left"/>
      <w:pPr>
        <w:ind w:left="720" w:hanging="360"/>
      </w:pPr>
      <w:rPr>
        <w:rFonts w:ascii="Symbol" w:hAnsi="Symbol"/>
      </w:rPr>
    </w:lvl>
    <w:lvl w:ilvl="5" w:tplc="71FE8CCC">
      <w:start w:val="1"/>
      <w:numFmt w:val="bullet"/>
      <w:lvlText w:val=""/>
      <w:lvlJc w:val="left"/>
      <w:pPr>
        <w:ind w:left="720" w:hanging="360"/>
      </w:pPr>
      <w:rPr>
        <w:rFonts w:ascii="Symbol" w:hAnsi="Symbol"/>
      </w:rPr>
    </w:lvl>
    <w:lvl w:ilvl="6" w:tplc="E50E0D3C">
      <w:start w:val="1"/>
      <w:numFmt w:val="bullet"/>
      <w:lvlText w:val=""/>
      <w:lvlJc w:val="left"/>
      <w:pPr>
        <w:ind w:left="720" w:hanging="360"/>
      </w:pPr>
      <w:rPr>
        <w:rFonts w:ascii="Symbol" w:hAnsi="Symbol"/>
      </w:rPr>
    </w:lvl>
    <w:lvl w:ilvl="7" w:tplc="F104EE62">
      <w:start w:val="1"/>
      <w:numFmt w:val="bullet"/>
      <w:lvlText w:val=""/>
      <w:lvlJc w:val="left"/>
      <w:pPr>
        <w:ind w:left="720" w:hanging="360"/>
      </w:pPr>
      <w:rPr>
        <w:rFonts w:ascii="Symbol" w:hAnsi="Symbol"/>
      </w:rPr>
    </w:lvl>
    <w:lvl w:ilvl="8" w:tplc="E0A01BD2">
      <w:start w:val="1"/>
      <w:numFmt w:val="bullet"/>
      <w:lvlText w:val=""/>
      <w:lvlJc w:val="left"/>
      <w:pPr>
        <w:ind w:left="720" w:hanging="360"/>
      </w:pPr>
      <w:rPr>
        <w:rFonts w:ascii="Symbol" w:hAnsi="Symbol"/>
      </w:rPr>
    </w:lvl>
  </w:abstractNum>
  <w:abstractNum w:abstractNumId="11" w15:restartNumberingAfterBreak="0">
    <w:nsid w:val="2BCB4137"/>
    <w:multiLevelType w:val="hybridMultilevel"/>
    <w:tmpl w:val="E28007EC"/>
    <w:lvl w:ilvl="0" w:tplc="3EC8FDD0">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31C46BCD"/>
    <w:multiLevelType w:val="hybridMultilevel"/>
    <w:tmpl w:val="B590F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BE3FCD"/>
    <w:multiLevelType w:val="hybridMultilevel"/>
    <w:tmpl w:val="D8222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762C2"/>
    <w:multiLevelType w:val="hybridMultilevel"/>
    <w:tmpl w:val="1932F2B4"/>
    <w:lvl w:ilvl="0" w:tplc="AF6090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17C9A"/>
    <w:multiLevelType w:val="hybridMultilevel"/>
    <w:tmpl w:val="7B12F920"/>
    <w:lvl w:ilvl="0" w:tplc="7AAA701A">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3858BC"/>
    <w:multiLevelType w:val="hybridMultilevel"/>
    <w:tmpl w:val="E3748C82"/>
    <w:lvl w:ilvl="0" w:tplc="0809000F">
      <w:start w:val="1"/>
      <w:numFmt w:val="decimal"/>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7" w15:restartNumberingAfterBreak="0">
    <w:nsid w:val="40780016"/>
    <w:multiLevelType w:val="hybridMultilevel"/>
    <w:tmpl w:val="E51CE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43736E"/>
    <w:multiLevelType w:val="hybridMultilevel"/>
    <w:tmpl w:val="0A76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F7BA7"/>
    <w:multiLevelType w:val="hybridMultilevel"/>
    <w:tmpl w:val="1448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D3B21"/>
    <w:multiLevelType w:val="hybridMultilevel"/>
    <w:tmpl w:val="D55CD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B52C08"/>
    <w:multiLevelType w:val="hybridMultilevel"/>
    <w:tmpl w:val="D52E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D7396"/>
    <w:multiLevelType w:val="hybridMultilevel"/>
    <w:tmpl w:val="2654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31E74"/>
    <w:multiLevelType w:val="hybridMultilevel"/>
    <w:tmpl w:val="F48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D5D9C"/>
    <w:multiLevelType w:val="hybridMultilevel"/>
    <w:tmpl w:val="EDEA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5C4750A"/>
    <w:multiLevelType w:val="hybridMultilevel"/>
    <w:tmpl w:val="71F8D562"/>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BB73B2"/>
    <w:multiLevelType w:val="hybridMultilevel"/>
    <w:tmpl w:val="9EB2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2F1C68"/>
    <w:multiLevelType w:val="hybridMultilevel"/>
    <w:tmpl w:val="08AE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7000A"/>
    <w:multiLevelType w:val="hybridMultilevel"/>
    <w:tmpl w:val="FB266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69783D"/>
    <w:multiLevelType w:val="hybridMultilevel"/>
    <w:tmpl w:val="F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F7F20"/>
    <w:multiLevelType w:val="hybridMultilevel"/>
    <w:tmpl w:val="7B12F920"/>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B12EBC"/>
    <w:multiLevelType w:val="hybridMultilevel"/>
    <w:tmpl w:val="9EB2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247FCC"/>
    <w:multiLevelType w:val="hybridMultilevel"/>
    <w:tmpl w:val="C0C4C236"/>
    <w:lvl w:ilvl="0" w:tplc="0809000F">
      <w:start w:val="1"/>
      <w:numFmt w:val="decimal"/>
      <w:lvlText w:val="%1."/>
      <w:lvlJc w:val="left"/>
      <w:pPr>
        <w:ind w:left="731" w:hanging="36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33" w15:restartNumberingAfterBreak="0">
    <w:nsid w:val="75CE2F72"/>
    <w:multiLevelType w:val="hybridMultilevel"/>
    <w:tmpl w:val="1648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91590"/>
    <w:multiLevelType w:val="hybridMultilevel"/>
    <w:tmpl w:val="FB4C1C8A"/>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171702"/>
    <w:multiLevelType w:val="hybridMultilevel"/>
    <w:tmpl w:val="CD54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06A61"/>
    <w:multiLevelType w:val="hybridMultilevel"/>
    <w:tmpl w:val="BC36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B65681"/>
    <w:multiLevelType w:val="hybridMultilevel"/>
    <w:tmpl w:val="DC34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BD7ED1"/>
    <w:multiLevelType w:val="hybridMultilevel"/>
    <w:tmpl w:val="9EB2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611834"/>
    <w:multiLevelType w:val="hybridMultilevel"/>
    <w:tmpl w:val="9B54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39014B"/>
    <w:multiLevelType w:val="hybridMultilevel"/>
    <w:tmpl w:val="1A66FA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844A1C"/>
    <w:multiLevelType w:val="hybridMultilevel"/>
    <w:tmpl w:val="20941A0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EA1B9A"/>
    <w:multiLevelType w:val="hybridMultilevel"/>
    <w:tmpl w:val="36CC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718101">
    <w:abstractNumId w:val="0"/>
  </w:num>
  <w:num w:numId="2" w16cid:durableId="835418303">
    <w:abstractNumId w:val="29"/>
  </w:num>
  <w:num w:numId="3" w16cid:durableId="1826357910">
    <w:abstractNumId w:val="23"/>
  </w:num>
  <w:num w:numId="4" w16cid:durableId="1359575722">
    <w:abstractNumId w:val="35"/>
  </w:num>
  <w:num w:numId="5" w16cid:durableId="244193558">
    <w:abstractNumId w:val="1"/>
  </w:num>
  <w:num w:numId="6" w16cid:durableId="751510420">
    <w:abstractNumId w:val="20"/>
  </w:num>
  <w:num w:numId="7" w16cid:durableId="568534893">
    <w:abstractNumId w:val="7"/>
  </w:num>
  <w:num w:numId="8" w16cid:durableId="1068771898">
    <w:abstractNumId w:val="24"/>
  </w:num>
  <w:num w:numId="9" w16cid:durableId="1626083306">
    <w:abstractNumId w:val="9"/>
  </w:num>
  <w:num w:numId="10" w16cid:durableId="2073381174">
    <w:abstractNumId w:val="4"/>
  </w:num>
  <w:num w:numId="11" w16cid:durableId="1829595191">
    <w:abstractNumId w:val="12"/>
  </w:num>
  <w:num w:numId="12" w16cid:durableId="442269258">
    <w:abstractNumId w:val="28"/>
  </w:num>
  <w:num w:numId="13" w16cid:durableId="1991714740">
    <w:abstractNumId w:val="33"/>
  </w:num>
  <w:num w:numId="14" w16cid:durableId="2035838324">
    <w:abstractNumId w:val="2"/>
  </w:num>
  <w:num w:numId="15" w16cid:durableId="17200652">
    <w:abstractNumId w:val="39"/>
  </w:num>
  <w:num w:numId="16" w16cid:durableId="908151339">
    <w:abstractNumId w:val="13"/>
  </w:num>
  <w:num w:numId="17" w16cid:durableId="1906335206">
    <w:abstractNumId w:val="42"/>
  </w:num>
  <w:num w:numId="18" w16cid:durableId="1168595903">
    <w:abstractNumId w:val="14"/>
  </w:num>
  <w:num w:numId="19" w16cid:durableId="1655143227">
    <w:abstractNumId w:val="22"/>
  </w:num>
  <w:num w:numId="20" w16cid:durableId="469905118">
    <w:abstractNumId w:val="19"/>
  </w:num>
  <w:num w:numId="21" w16cid:durableId="1810199594">
    <w:abstractNumId w:val="16"/>
  </w:num>
  <w:num w:numId="22" w16cid:durableId="153108541">
    <w:abstractNumId w:val="32"/>
  </w:num>
  <w:num w:numId="23" w16cid:durableId="1015614101">
    <w:abstractNumId w:val="6"/>
  </w:num>
  <w:num w:numId="24" w16cid:durableId="1361278944">
    <w:abstractNumId w:val="40"/>
  </w:num>
  <w:num w:numId="25" w16cid:durableId="1521771840">
    <w:abstractNumId w:val="41"/>
  </w:num>
  <w:num w:numId="26" w16cid:durableId="1374112501">
    <w:abstractNumId w:val="27"/>
  </w:num>
  <w:num w:numId="27" w16cid:durableId="2015181699">
    <w:abstractNumId w:val="18"/>
  </w:num>
  <w:num w:numId="28" w16cid:durableId="1079328545">
    <w:abstractNumId w:val="5"/>
  </w:num>
  <w:num w:numId="29" w16cid:durableId="1847479065">
    <w:abstractNumId w:val="21"/>
  </w:num>
  <w:num w:numId="30" w16cid:durableId="242689498">
    <w:abstractNumId w:val="3"/>
  </w:num>
  <w:num w:numId="31" w16cid:durableId="1936671934">
    <w:abstractNumId w:val="15"/>
  </w:num>
  <w:num w:numId="32" w16cid:durableId="682248877">
    <w:abstractNumId w:val="31"/>
  </w:num>
  <w:num w:numId="33" w16cid:durableId="888537768">
    <w:abstractNumId w:val="26"/>
  </w:num>
  <w:num w:numId="34" w16cid:durableId="2076271372">
    <w:abstractNumId w:val="38"/>
  </w:num>
  <w:num w:numId="35" w16cid:durableId="1623683974">
    <w:abstractNumId w:val="10"/>
  </w:num>
  <w:num w:numId="36" w16cid:durableId="757676495">
    <w:abstractNumId w:val="37"/>
  </w:num>
  <w:num w:numId="37" w16cid:durableId="591206969">
    <w:abstractNumId w:val="17"/>
  </w:num>
  <w:num w:numId="38" w16cid:durableId="1918052844">
    <w:abstractNumId w:val="34"/>
  </w:num>
  <w:num w:numId="39" w16cid:durableId="1469936048">
    <w:abstractNumId w:val="25"/>
  </w:num>
  <w:num w:numId="40" w16cid:durableId="1326318331">
    <w:abstractNumId w:val="30"/>
  </w:num>
  <w:num w:numId="41" w16cid:durableId="1567183616">
    <w:abstractNumId w:val="36"/>
  </w:num>
  <w:num w:numId="42" w16cid:durableId="1015571122">
    <w:abstractNumId w:val="11"/>
  </w:num>
  <w:num w:numId="43" w16cid:durableId="88317280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6EC"/>
    <w:rsid w:val="00010C9F"/>
    <w:rsid w:val="00010ED7"/>
    <w:rsid w:val="00017939"/>
    <w:rsid w:val="00017F6B"/>
    <w:rsid w:val="000243BE"/>
    <w:rsid w:val="00025507"/>
    <w:rsid w:val="0003013E"/>
    <w:rsid w:val="00033790"/>
    <w:rsid w:val="000341EB"/>
    <w:rsid w:val="00034D03"/>
    <w:rsid w:val="00046A0B"/>
    <w:rsid w:val="00051044"/>
    <w:rsid w:val="00053408"/>
    <w:rsid w:val="0005500B"/>
    <w:rsid w:val="00055CB6"/>
    <w:rsid w:val="0005725C"/>
    <w:rsid w:val="0006271D"/>
    <w:rsid w:val="0006294D"/>
    <w:rsid w:val="000655F1"/>
    <w:rsid w:val="00067B67"/>
    <w:rsid w:val="00067EA2"/>
    <w:rsid w:val="000703D9"/>
    <w:rsid w:val="000728F5"/>
    <w:rsid w:val="00074668"/>
    <w:rsid w:val="00075F24"/>
    <w:rsid w:val="00081727"/>
    <w:rsid w:val="00082D46"/>
    <w:rsid w:val="0008552B"/>
    <w:rsid w:val="0008795A"/>
    <w:rsid w:val="00090E14"/>
    <w:rsid w:val="000925DF"/>
    <w:rsid w:val="000936EF"/>
    <w:rsid w:val="00093746"/>
    <w:rsid w:val="00096620"/>
    <w:rsid w:val="00096A1B"/>
    <w:rsid w:val="000A0BD6"/>
    <w:rsid w:val="000A5B8B"/>
    <w:rsid w:val="000B1417"/>
    <w:rsid w:val="000B3A92"/>
    <w:rsid w:val="000B3D0E"/>
    <w:rsid w:val="000B7743"/>
    <w:rsid w:val="000C0B9A"/>
    <w:rsid w:val="000C13ED"/>
    <w:rsid w:val="000C4361"/>
    <w:rsid w:val="000C7EC0"/>
    <w:rsid w:val="000D21DD"/>
    <w:rsid w:val="000D4E24"/>
    <w:rsid w:val="000D4E7C"/>
    <w:rsid w:val="000D5A11"/>
    <w:rsid w:val="000D70BE"/>
    <w:rsid w:val="000D75DD"/>
    <w:rsid w:val="000E6649"/>
    <w:rsid w:val="000F0B4E"/>
    <w:rsid w:val="000F2D1C"/>
    <w:rsid w:val="000F65BB"/>
    <w:rsid w:val="00100433"/>
    <w:rsid w:val="0010306D"/>
    <w:rsid w:val="00104DDC"/>
    <w:rsid w:val="001100D7"/>
    <w:rsid w:val="00110B60"/>
    <w:rsid w:val="00110D2F"/>
    <w:rsid w:val="001153E9"/>
    <w:rsid w:val="0011616D"/>
    <w:rsid w:val="00120AFB"/>
    <w:rsid w:val="00124220"/>
    <w:rsid w:val="00124574"/>
    <w:rsid w:val="00125807"/>
    <w:rsid w:val="00126098"/>
    <w:rsid w:val="001300A8"/>
    <w:rsid w:val="00130B3E"/>
    <w:rsid w:val="001359B4"/>
    <w:rsid w:val="0014383F"/>
    <w:rsid w:val="00143B14"/>
    <w:rsid w:val="001440C1"/>
    <w:rsid w:val="00144961"/>
    <w:rsid w:val="001469BD"/>
    <w:rsid w:val="00164616"/>
    <w:rsid w:val="0016487C"/>
    <w:rsid w:val="00166288"/>
    <w:rsid w:val="00167CAD"/>
    <w:rsid w:val="00174992"/>
    <w:rsid w:val="00174FB0"/>
    <w:rsid w:val="001774D5"/>
    <w:rsid w:val="001819D7"/>
    <w:rsid w:val="00182068"/>
    <w:rsid w:val="00183D67"/>
    <w:rsid w:val="001849C3"/>
    <w:rsid w:val="00185161"/>
    <w:rsid w:val="00187E54"/>
    <w:rsid w:val="0019110D"/>
    <w:rsid w:val="00191312"/>
    <w:rsid w:val="001969AD"/>
    <w:rsid w:val="00196B3F"/>
    <w:rsid w:val="001A02A2"/>
    <w:rsid w:val="001A1059"/>
    <w:rsid w:val="001A10E2"/>
    <w:rsid w:val="001A1DA8"/>
    <w:rsid w:val="001B38B1"/>
    <w:rsid w:val="001B3B19"/>
    <w:rsid w:val="001B5E64"/>
    <w:rsid w:val="001B7BC5"/>
    <w:rsid w:val="001C135B"/>
    <w:rsid w:val="001C2759"/>
    <w:rsid w:val="001C5C38"/>
    <w:rsid w:val="001C6B6D"/>
    <w:rsid w:val="001C7A2D"/>
    <w:rsid w:val="001D2F09"/>
    <w:rsid w:val="001D33EF"/>
    <w:rsid w:val="001D5D8F"/>
    <w:rsid w:val="001D7A17"/>
    <w:rsid w:val="001E10D6"/>
    <w:rsid w:val="001E1F40"/>
    <w:rsid w:val="001E363A"/>
    <w:rsid w:val="001E4A4A"/>
    <w:rsid w:val="001F0CA8"/>
    <w:rsid w:val="001F1617"/>
    <w:rsid w:val="001F7A84"/>
    <w:rsid w:val="002020BF"/>
    <w:rsid w:val="00210EBE"/>
    <w:rsid w:val="002132D7"/>
    <w:rsid w:val="00214FEE"/>
    <w:rsid w:val="0021706C"/>
    <w:rsid w:val="0022197B"/>
    <w:rsid w:val="0022379F"/>
    <w:rsid w:val="00231B65"/>
    <w:rsid w:val="00232CFC"/>
    <w:rsid w:val="00232EA4"/>
    <w:rsid w:val="00234313"/>
    <w:rsid w:val="002350BA"/>
    <w:rsid w:val="002443D1"/>
    <w:rsid w:val="00256FB8"/>
    <w:rsid w:val="00257D49"/>
    <w:rsid w:val="0026375D"/>
    <w:rsid w:val="00266EAF"/>
    <w:rsid w:val="0026741A"/>
    <w:rsid w:val="0027022D"/>
    <w:rsid w:val="00277883"/>
    <w:rsid w:val="00277CFA"/>
    <w:rsid w:val="002810A8"/>
    <w:rsid w:val="00282C55"/>
    <w:rsid w:val="00283212"/>
    <w:rsid w:val="0028485A"/>
    <w:rsid w:val="002871D8"/>
    <w:rsid w:val="0029163D"/>
    <w:rsid w:val="00294FC7"/>
    <w:rsid w:val="00297175"/>
    <w:rsid w:val="002A16E4"/>
    <w:rsid w:val="002A2C61"/>
    <w:rsid w:val="002A581D"/>
    <w:rsid w:val="002A5AA5"/>
    <w:rsid w:val="002A7FE9"/>
    <w:rsid w:val="002B09A1"/>
    <w:rsid w:val="002B37B0"/>
    <w:rsid w:val="002B6490"/>
    <w:rsid w:val="002B687C"/>
    <w:rsid w:val="002B77BB"/>
    <w:rsid w:val="002C6205"/>
    <w:rsid w:val="002C785C"/>
    <w:rsid w:val="002C7A1B"/>
    <w:rsid w:val="002D43FB"/>
    <w:rsid w:val="002D5C7C"/>
    <w:rsid w:val="002D6343"/>
    <w:rsid w:val="002D6AFB"/>
    <w:rsid w:val="002E0186"/>
    <w:rsid w:val="002E69F4"/>
    <w:rsid w:val="002F7DA4"/>
    <w:rsid w:val="00300592"/>
    <w:rsid w:val="0030166C"/>
    <w:rsid w:val="003021FB"/>
    <w:rsid w:val="00303ABD"/>
    <w:rsid w:val="00306EDB"/>
    <w:rsid w:val="00307FDA"/>
    <w:rsid w:val="0031087A"/>
    <w:rsid w:val="00313BF5"/>
    <w:rsid w:val="00316418"/>
    <w:rsid w:val="003208DF"/>
    <w:rsid w:val="00321E6B"/>
    <w:rsid w:val="003229B7"/>
    <w:rsid w:val="0032354D"/>
    <w:rsid w:val="00327302"/>
    <w:rsid w:val="0033111D"/>
    <w:rsid w:val="00333779"/>
    <w:rsid w:val="00333CF3"/>
    <w:rsid w:val="00335F0A"/>
    <w:rsid w:val="00336624"/>
    <w:rsid w:val="003378F3"/>
    <w:rsid w:val="00341D75"/>
    <w:rsid w:val="003505AE"/>
    <w:rsid w:val="00352015"/>
    <w:rsid w:val="00352676"/>
    <w:rsid w:val="00352912"/>
    <w:rsid w:val="00354D17"/>
    <w:rsid w:val="00355887"/>
    <w:rsid w:val="003571A5"/>
    <w:rsid w:val="00357821"/>
    <w:rsid w:val="00361243"/>
    <w:rsid w:val="00361E08"/>
    <w:rsid w:val="00362A37"/>
    <w:rsid w:val="00364224"/>
    <w:rsid w:val="003643E4"/>
    <w:rsid w:val="00364C9A"/>
    <w:rsid w:val="00366860"/>
    <w:rsid w:val="00366AD1"/>
    <w:rsid w:val="00370D9B"/>
    <w:rsid w:val="00371B07"/>
    <w:rsid w:val="00372763"/>
    <w:rsid w:val="003811B1"/>
    <w:rsid w:val="00387542"/>
    <w:rsid w:val="003A0A07"/>
    <w:rsid w:val="003A5590"/>
    <w:rsid w:val="003A5F03"/>
    <w:rsid w:val="003A62FA"/>
    <w:rsid w:val="003A654A"/>
    <w:rsid w:val="003B1491"/>
    <w:rsid w:val="003B1772"/>
    <w:rsid w:val="003B239C"/>
    <w:rsid w:val="003B6676"/>
    <w:rsid w:val="003C6A37"/>
    <w:rsid w:val="003C7EA7"/>
    <w:rsid w:val="003D289D"/>
    <w:rsid w:val="003D5170"/>
    <w:rsid w:val="003E5699"/>
    <w:rsid w:val="003F03FE"/>
    <w:rsid w:val="003F102D"/>
    <w:rsid w:val="004108C2"/>
    <w:rsid w:val="004121F3"/>
    <w:rsid w:val="004131A8"/>
    <w:rsid w:val="00415398"/>
    <w:rsid w:val="0042465A"/>
    <w:rsid w:val="004270D6"/>
    <w:rsid w:val="00431368"/>
    <w:rsid w:val="0043153A"/>
    <w:rsid w:val="00436F9F"/>
    <w:rsid w:val="0044113E"/>
    <w:rsid w:val="00444EA7"/>
    <w:rsid w:val="004477BE"/>
    <w:rsid w:val="004517A8"/>
    <w:rsid w:val="00451E0B"/>
    <w:rsid w:val="00455C59"/>
    <w:rsid w:val="004564DF"/>
    <w:rsid w:val="004606A8"/>
    <w:rsid w:val="00460AD7"/>
    <w:rsid w:val="004650C3"/>
    <w:rsid w:val="00466364"/>
    <w:rsid w:val="00466691"/>
    <w:rsid w:val="00467519"/>
    <w:rsid w:val="00467F46"/>
    <w:rsid w:val="0047243F"/>
    <w:rsid w:val="0047681E"/>
    <w:rsid w:val="00481191"/>
    <w:rsid w:val="00481547"/>
    <w:rsid w:val="00481CB6"/>
    <w:rsid w:val="00482CE7"/>
    <w:rsid w:val="00495605"/>
    <w:rsid w:val="004A0782"/>
    <w:rsid w:val="004A22CC"/>
    <w:rsid w:val="004A23C9"/>
    <w:rsid w:val="004A26C2"/>
    <w:rsid w:val="004A2B8C"/>
    <w:rsid w:val="004A5264"/>
    <w:rsid w:val="004B6C47"/>
    <w:rsid w:val="004D4417"/>
    <w:rsid w:val="004E285C"/>
    <w:rsid w:val="004E7711"/>
    <w:rsid w:val="004F05FA"/>
    <w:rsid w:val="00502BBC"/>
    <w:rsid w:val="00503136"/>
    <w:rsid w:val="00504123"/>
    <w:rsid w:val="005044D1"/>
    <w:rsid w:val="005074A4"/>
    <w:rsid w:val="00510D6A"/>
    <w:rsid w:val="00512C08"/>
    <w:rsid w:val="00515D78"/>
    <w:rsid w:val="005211E2"/>
    <w:rsid w:val="005213AD"/>
    <w:rsid w:val="00521BC5"/>
    <w:rsid w:val="00522F24"/>
    <w:rsid w:val="0052379F"/>
    <w:rsid w:val="005369F4"/>
    <w:rsid w:val="00536D20"/>
    <w:rsid w:val="00543FCE"/>
    <w:rsid w:val="00546EA6"/>
    <w:rsid w:val="005506A0"/>
    <w:rsid w:val="00550BBB"/>
    <w:rsid w:val="00551A83"/>
    <w:rsid w:val="00555C68"/>
    <w:rsid w:val="00556C92"/>
    <w:rsid w:val="005627F4"/>
    <w:rsid w:val="00565805"/>
    <w:rsid w:val="005664D8"/>
    <w:rsid w:val="00570D1D"/>
    <w:rsid w:val="00575A62"/>
    <w:rsid w:val="00580AC4"/>
    <w:rsid w:val="00583F88"/>
    <w:rsid w:val="005843A5"/>
    <w:rsid w:val="00593E72"/>
    <w:rsid w:val="005940D9"/>
    <w:rsid w:val="00594426"/>
    <w:rsid w:val="00596F3B"/>
    <w:rsid w:val="005971D2"/>
    <w:rsid w:val="005A0B42"/>
    <w:rsid w:val="005A5ECA"/>
    <w:rsid w:val="005B01F8"/>
    <w:rsid w:val="005B3462"/>
    <w:rsid w:val="005B3D09"/>
    <w:rsid w:val="005B42E9"/>
    <w:rsid w:val="005B60A5"/>
    <w:rsid w:val="005C03D1"/>
    <w:rsid w:val="005C16CA"/>
    <w:rsid w:val="005C1EA9"/>
    <w:rsid w:val="005C6B65"/>
    <w:rsid w:val="005C73BD"/>
    <w:rsid w:val="005C751E"/>
    <w:rsid w:val="005D7102"/>
    <w:rsid w:val="005E116D"/>
    <w:rsid w:val="005E2415"/>
    <w:rsid w:val="005E5947"/>
    <w:rsid w:val="005F30D5"/>
    <w:rsid w:val="005F4231"/>
    <w:rsid w:val="006027CD"/>
    <w:rsid w:val="0060374B"/>
    <w:rsid w:val="00607839"/>
    <w:rsid w:val="006127D7"/>
    <w:rsid w:val="00614510"/>
    <w:rsid w:val="00617DAD"/>
    <w:rsid w:val="00621A74"/>
    <w:rsid w:val="006233D5"/>
    <w:rsid w:val="00624474"/>
    <w:rsid w:val="00626672"/>
    <w:rsid w:val="0062719D"/>
    <w:rsid w:val="00627EB0"/>
    <w:rsid w:val="00632A6C"/>
    <w:rsid w:val="006366F2"/>
    <w:rsid w:val="006412EA"/>
    <w:rsid w:val="00643D55"/>
    <w:rsid w:val="006479AB"/>
    <w:rsid w:val="006643E8"/>
    <w:rsid w:val="00671FDF"/>
    <w:rsid w:val="00672E1C"/>
    <w:rsid w:val="006834E3"/>
    <w:rsid w:val="0068584F"/>
    <w:rsid w:val="00686DBE"/>
    <w:rsid w:val="0069030A"/>
    <w:rsid w:val="006931C1"/>
    <w:rsid w:val="00693A58"/>
    <w:rsid w:val="006A3128"/>
    <w:rsid w:val="006A3BC3"/>
    <w:rsid w:val="006A75F2"/>
    <w:rsid w:val="006B070D"/>
    <w:rsid w:val="006C08E9"/>
    <w:rsid w:val="006C0AFE"/>
    <w:rsid w:val="006C18B1"/>
    <w:rsid w:val="006C23D1"/>
    <w:rsid w:val="006C25F6"/>
    <w:rsid w:val="006C3D67"/>
    <w:rsid w:val="006C5CF6"/>
    <w:rsid w:val="006E113D"/>
    <w:rsid w:val="006F06F4"/>
    <w:rsid w:val="006F365E"/>
    <w:rsid w:val="006F7100"/>
    <w:rsid w:val="006F7840"/>
    <w:rsid w:val="00703128"/>
    <w:rsid w:val="00703304"/>
    <w:rsid w:val="007111DB"/>
    <w:rsid w:val="00712247"/>
    <w:rsid w:val="00712BFC"/>
    <w:rsid w:val="007130BF"/>
    <w:rsid w:val="00716752"/>
    <w:rsid w:val="00716F46"/>
    <w:rsid w:val="00721618"/>
    <w:rsid w:val="00722E0A"/>
    <w:rsid w:val="007263C8"/>
    <w:rsid w:val="00727ABD"/>
    <w:rsid w:val="00727C0C"/>
    <w:rsid w:val="00734456"/>
    <w:rsid w:val="007344A5"/>
    <w:rsid w:val="00744E05"/>
    <w:rsid w:val="00746B08"/>
    <w:rsid w:val="00752627"/>
    <w:rsid w:val="007534AF"/>
    <w:rsid w:val="007639D9"/>
    <w:rsid w:val="00763C19"/>
    <w:rsid w:val="00764F78"/>
    <w:rsid w:val="00765A0A"/>
    <w:rsid w:val="00765FCD"/>
    <w:rsid w:val="007769B1"/>
    <w:rsid w:val="0078006C"/>
    <w:rsid w:val="00782E19"/>
    <w:rsid w:val="00786AAA"/>
    <w:rsid w:val="00790027"/>
    <w:rsid w:val="00790DA0"/>
    <w:rsid w:val="007923B4"/>
    <w:rsid w:val="007923E0"/>
    <w:rsid w:val="00794867"/>
    <w:rsid w:val="00796C25"/>
    <w:rsid w:val="00796FAB"/>
    <w:rsid w:val="007B15FB"/>
    <w:rsid w:val="007B2316"/>
    <w:rsid w:val="007B36A3"/>
    <w:rsid w:val="007B5FB2"/>
    <w:rsid w:val="007B6E12"/>
    <w:rsid w:val="007B7D4E"/>
    <w:rsid w:val="007C40F8"/>
    <w:rsid w:val="007C60D3"/>
    <w:rsid w:val="007D2A3B"/>
    <w:rsid w:val="007D6D29"/>
    <w:rsid w:val="007E1C69"/>
    <w:rsid w:val="007E31B4"/>
    <w:rsid w:val="007E32A0"/>
    <w:rsid w:val="007E359E"/>
    <w:rsid w:val="007E7B58"/>
    <w:rsid w:val="007E7F9C"/>
    <w:rsid w:val="007F1089"/>
    <w:rsid w:val="007F377A"/>
    <w:rsid w:val="007F3F1F"/>
    <w:rsid w:val="007F7190"/>
    <w:rsid w:val="00803216"/>
    <w:rsid w:val="0080384E"/>
    <w:rsid w:val="00810790"/>
    <w:rsid w:val="00816045"/>
    <w:rsid w:val="00820910"/>
    <w:rsid w:val="00823A0B"/>
    <w:rsid w:val="00825C1A"/>
    <w:rsid w:val="00826EA0"/>
    <w:rsid w:val="00833D91"/>
    <w:rsid w:val="00834116"/>
    <w:rsid w:val="00834FB0"/>
    <w:rsid w:val="00841A08"/>
    <w:rsid w:val="008423C7"/>
    <w:rsid w:val="008427A1"/>
    <w:rsid w:val="008445BD"/>
    <w:rsid w:val="00845609"/>
    <w:rsid w:val="00845AE7"/>
    <w:rsid w:val="00847758"/>
    <w:rsid w:val="0085245C"/>
    <w:rsid w:val="0085555B"/>
    <w:rsid w:val="0085567C"/>
    <w:rsid w:val="00864BCB"/>
    <w:rsid w:val="008664DD"/>
    <w:rsid w:val="008676C9"/>
    <w:rsid w:val="0087501C"/>
    <w:rsid w:val="00875CF5"/>
    <w:rsid w:val="00876C44"/>
    <w:rsid w:val="00877FBA"/>
    <w:rsid w:val="00877FDC"/>
    <w:rsid w:val="00881C2C"/>
    <w:rsid w:val="008831BA"/>
    <w:rsid w:val="008841E4"/>
    <w:rsid w:val="0088755D"/>
    <w:rsid w:val="008929CC"/>
    <w:rsid w:val="00893BBB"/>
    <w:rsid w:val="00894438"/>
    <w:rsid w:val="008A0106"/>
    <w:rsid w:val="008A1F5B"/>
    <w:rsid w:val="008A71A5"/>
    <w:rsid w:val="008B2F4C"/>
    <w:rsid w:val="008B3B00"/>
    <w:rsid w:val="008B3FA1"/>
    <w:rsid w:val="008B4A56"/>
    <w:rsid w:val="008B560C"/>
    <w:rsid w:val="008B5A5C"/>
    <w:rsid w:val="008B79CC"/>
    <w:rsid w:val="008C2C83"/>
    <w:rsid w:val="008C452A"/>
    <w:rsid w:val="008D16D1"/>
    <w:rsid w:val="008D2AFA"/>
    <w:rsid w:val="008D663E"/>
    <w:rsid w:val="008D6E09"/>
    <w:rsid w:val="008E056C"/>
    <w:rsid w:val="008E3398"/>
    <w:rsid w:val="008E59E0"/>
    <w:rsid w:val="008E6382"/>
    <w:rsid w:val="008E7138"/>
    <w:rsid w:val="008F1A34"/>
    <w:rsid w:val="008F4AAE"/>
    <w:rsid w:val="008F515F"/>
    <w:rsid w:val="00903322"/>
    <w:rsid w:val="009050FB"/>
    <w:rsid w:val="00905B3A"/>
    <w:rsid w:val="00913C3B"/>
    <w:rsid w:val="00917E7C"/>
    <w:rsid w:val="0092338C"/>
    <w:rsid w:val="00931CE8"/>
    <w:rsid w:val="00941CFD"/>
    <w:rsid w:val="009449B8"/>
    <w:rsid w:val="00951B2C"/>
    <w:rsid w:val="00951C7F"/>
    <w:rsid w:val="009530FC"/>
    <w:rsid w:val="0095394A"/>
    <w:rsid w:val="00956B61"/>
    <w:rsid w:val="009575ED"/>
    <w:rsid w:val="00957EF4"/>
    <w:rsid w:val="00966ACE"/>
    <w:rsid w:val="0097792C"/>
    <w:rsid w:val="00977D09"/>
    <w:rsid w:val="00987636"/>
    <w:rsid w:val="009878EB"/>
    <w:rsid w:val="009905B4"/>
    <w:rsid w:val="00993722"/>
    <w:rsid w:val="00993864"/>
    <w:rsid w:val="00994089"/>
    <w:rsid w:val="009950BA"/>
    <w:rsid w:val="009A052F"/>
    <w:rsid w:val="009A1E69"/>
    <w:rsid w:val="009A424C"/>
    <w:rsid w:val="009A5863"/>
    <w:rsid w:val="009B190E"/>
    <w:rsid w:val="009B1D29"/>
    <w:rsid w:val="009B6265"/>
    <w:rsid w:val="009C11EA"/>
    <w:rsid w:val="009C321E"/>
    <w:rsid w:val="009C5AFC"/>
    <w:rsid w:val="009D4263"/>
    <w:rsid w:val="009E316F"/>
    <w:rsid w:val="009E3418"/>
    <w:rsid w:val="009E60B7"/>
    <w:rsid w:val="009E6E77"/>
    <w:rsid w:val="009E769D"/>
    <w:rsid w:val="009E789F"/>
    <w:rsid w:val="009F1380"/>
    <w:rsid w:val="00A01798"/>
    <w:rsid w:val="00A06869"/>
    <w:rsid w:val="00A06DE7"/>
    <w:rsid w:val="00A07D6B"/>
    <w:rsid w:val="00A116AC"/>
    <w:rsid w:val="00A117E5"/>
    <w:rsid w:val="00A17C86"/>
    <w:rsid w:val="00A21074"/>
    <w:rsid w:val="00A22BBC"/>
    <w:rsid w:val="00A2500A"/>
    <w:rsid w:val="00A27C1B"/>
    <w:rsid w:val="00A32FA5"/>
    <w:rsid w:val="00A338F2"/>
    <w:rsid w:val="00A435A5"/>
    <w:rsid w:val="00A47DC1"/>
    <w:rsid w:val="00A5058B"/>
    <w:rsid w:val="00A529A8"/>
    <w:rsid w:val="00A55A94"/>
    <w:rsid w:val="00A63E07"/>
    <w:rsid w:val="00A651BE"/>
    <w:rsid w:val="00A658BF"/>
    <w:rsid w:val="00A73CCE"/>
    <w:rsid w:val="00A80296"/>
    <w:rsid w:val="00A83C87"/>
    <w:rsid w:val="00A87783"/>
    <w:rsid w:val="00A909B7"/>
    <w:rsid w:val="00A91009"/>
    <w:rsid w:val="00A91611"/>
    <w:rsid w:val="00A9217D"/>
    <w:rsid w:val="00A9686D"/>
    <w:rsid w:val="00AA010C"/>
    <w:rsid w:val="00AA468A"/>
    <w:rsid w:val="00AB171D"/>
    <w:rsid w:val="00AB3D7D"/>
    <w:rsid w:val="00AB42D2"/>
    <w:rsid w:val="00AB6341"/>
    <w:rsid w:val="00AC4F6A"/>
    <w:rsid w:val="00AC534E"/>
    <w:rsid w:val="00AD0D98"/>
    <w:rsid w:val="00AD0F42"/>
    <w:rsid w:val="00AD1E40"/>
    <w:rsid w:val="00AD5AEB"/>
    <w:rsid w:val="00AD7A6E"/>
    <w:rsid w:val="00AF2F57"/>
    <w:rsid w:val="00AF7F17"/>
    <w:rsid w:val="00B031E9"/>
    <w:rsid w:val="00B07DAD"/>
    <w:rsid w:val="00B108B1"/>
    <w:rsid w:val="00B16596"/>
    <w:rsid w:val="00B21B39"/>
    <w:rsid w:val="00B22A55"/>
    <w:rsid w:val="00B246D7"/>
    <w:rsid w:val="00B27911"/>
    <w:rsid w:val="00B30381"/>
    <w:rsid w:val="00B30470"/>
    <w:rsid w:val="00B30A29"/>
    <w:rsid w:val="00B33569"/>
    <w:rsid w:val="00B40716"/>
    <w:rsid w:val="00B40D9A"/>
    <w:rsid w:val="00B422F0"/>
    <w:rsid w:val="00B42802"/>
    <w:rsid w:val="00B43539"/>
    <w:rsid w:val="00B44C8D"/>
    <w:rsid w:val="00B457E0"/>
    <w:rsid w:val="00B45B3B"/>
    <w:rsid w:val="00B513E3"/>
    <w:rsid w:val="00B64551"/>
    <w:rsid w:val="00B64FF0"/>
    <w:rsid w:val="00B660BE"/>
    <w:rsid w:val="00B6631E"/>
    <w:rsid w:val="00B66793"/>
    <w:rsid w:val="00B74481"/>
    <w:rsid w:val="00B80378"/>
    <w:rsid w:val="00B80D1C"/>
    <w:rsid w:val="00B831B1"/>
    <w:rsid w:val="00B85838"/>
    <w:rsid w:val="00B8643F"/>
    <w:rsid w:val="00B868EE"/>
    <w:rsid w:val="00B93424"/>
    <w:rsid w:val="00B934AF"/>
    <w:rsid w:val="00B9536C"/>
    <w:rsid w:val="00BA2C02"/>
    <w:rsid w:val="00BA6A9D"/>
    <w:rsid w:val="00BA6EC2"/>
    <w:rsid w:val="00BC030D"/>
    <w:rsid w:val="00BC2CE6"/>
    <w:rsid w:val="00BC577B"/>
    <w:rsid w:val="00BD292E"/>
    <w:rsid w:val="00BD31CD"/>
    <w:rsid w:val="00BD39F7"/>
    <w:rsid w:val="00BD6987"/>
    <w:rsid w:val="00BE1BCB"/>
    <w:rsid w:val="00BE232F"/>
    <w:rsid w:val="00BE5E98"/>
    <w:rsid w:val="00BF27BE"/>
    <w:rsid w:val="00BF46C9"/>
    <w:rsid w:val="00C0056D"/>
    <w:rsid w:val="00C02911"/>
    <w:rsid w:val="00C05656"/>
    <w:rsid w:val="00C067DB"/>
    <w:rsid w:val="00C113C0"/>
    <w:rsid w:val="00C15FAF"/>
    <w:rsid w:val="00C17297"/>
    <w:rsid w:val="00C215EE"/>
    <w:rsid w:val="00C27C10"/>
    <w:rsid w:val="00C30877"/>
    <w:rsid w:val="00C321FE"/>
    <w:rsid w:val="00C323EF"/>
    <w:rsid w:val="00C36D4C"/>
    <w:rsid w:val="00C41B9F"/>
    <w:rsid w:val="00C42E23"/>
    <w:rsid w:val="00C47740"/>
    <w:rsid w:val="00C50753"/>
    <w:rsid w:val="00C57F09"/>
    <w:rsid w:val="00C64093"/>
    <w:rsid w:val="00C6650D"/>
    <w:rsid w:val="00C71FB9"/>
    <w:rsid w:val="00C74E4E"/>
    <w:rsid w:val="00C756E2"/>
    <w:rsid w:val="00C933DD"/>
    <w:rsid w:val="00C93423"/>
    <w:rsid w:val="00C95F13"/>
    <w:rsid w:val="00CA23D6"/>
    <w:rsid w:val="00CA2C25"/>
    <w:rsid w:val="00CA7A37"/>
    <w:rsid w:val="00CB6CA6"/>
    <w:rsid w:val="00CC0664"/>
    <w:rsid w:val="00CC066D"/>
    <w:rsid w:val="00CC27FB"/>
    <w:rsid w:val="00CC3282"/>
    <w:rsid w:val="00CC4489"/>
    <w:rsid w:val="00CC61FC"/>
    <w:rsid w:val="00CC6415"/>
    <w:rsid w:val="00CC7633"/>
    <w:rsid w:val="00CD0070"/>
    <w:rsid w:val="00CD4592"/>
    <w:rsid w:val="00CF147C"/>
    <w:rsid w:val="00CF1541"/>
    <w:rsid w:val="00CF1C69"/>
    <w:rsid w:val="00CF52E4"/>
    <w:rsid w:val="00D1059B"/>
    <w:rsid w:val="00D10D3D"/>
    <w:rsid w:val="00D1163A"/>
    <w:rsid w:val="00D1533B"/>
    <w:rsid w:val="00D17A8E"/>
    <w:rsid w:val="00D321F3"/>
    <w:rsid w:val="00D33462"/>
    <w:rsid w:val="00D34606"/>
    <w:rsid w:val="00D34832"/>
    <w:rsid w:val="00D371E5"/>
    <w:rsid w:val="00D4284B"/>
    <w:rsid w:val="00D54833"/>
    <w:rsid w:val="00D55B70"/>
    <w:rsid w:val="00D56E9E"/>
    <w:rsid w:val="00D612CF"/>
    <w:rsid w:val="00D66B1A"/>
    <w:rsid w:val="00D727D2"/>
    <w:rsid w:val="00D72A9E"/>
    <w:rsid w:val="00D7467F"/>
    <w:rsid w:val="00D80A1B"/>
    <w:rsid w:val="00D8434B"/>
    <w:rsid w:val="00D84C2E"/>
    <w:rsid w:val="00D85D2B"/>
    <w:rsid w:val="00D86075"/>
    <w:rsid w:val="00D92C1A"/>
    <w:rsid w:val="00DA5FC8"/>
    <w:rsid w:val="00DB4995"/>
    <w:rsid w:val="00DB5996"/>
    <w:rsid w:val="00DC7A02"/>
    <w:rsid w:val="00DD1930"/>
    <w:rsid w:val="00DD1E8F"/>
    <w:rsid w:val="00DD36E7"/>
    <w:rsid w:val="00DD7BEE"/>
    <w:rsid w:val="00DE13D9"/>
    <w:rsid w:val="00DE75D1"/>
    <w:rsid w:val="00DF06BF"/>
    <w:rsid w:val="00DF13CB"/>
    <w:rsid w:val="00DF48A7"/>
    <w:rsid w:val="00DF6F69"/>
    <w:rsid w:val="00E01F5B"/>
    <w:rsid w:val="00E02AC1"/>
    <w:rsid w:val="00E0357C"/>
    <w:rsid w:val="00E0441B"/>
    <w:rsid w:val="00E04FBA"/>
    <w:rsid w:val="00E14D10"/>
    <w:rsid w:val="00E166B7"/>
    <w:rsid w:val="00E265E7"/>
    <w:rsid w:val="00E26F8F"/>
    <w:rsid w:val="00E270FC"/>
    <w:rsid w:val="00E3333B"/>
    <w:rsid w:val="00E3469B"/>
    <w:rsid w:val="00E3548F"/>
    <w:rsid w:val="00E3662A"/>
    <w:rsid w:val="00E3703F"/>
    <w:rsid w:val="00E40CCD"/>
    <w:rsid w:val="00E41CF4"/>
    <w:rsid w:val="00E42098"/>
    <w:rsid w:val="00E43175"/>
    <w:rsid w:val="00E443EA"/>
    <w:rsid w:val="00E44E86"/>
    <w:rsid w:val="00E50B64"/>
    <w:rsid w:val="00E52326"/>
    <w:rsid w:val="00E55672"/>
    <w:rsid w:val="00E55E7B"/>
    <w:rsid w:val="00E56326"/>
    <w:rsid w:val="00E56948"/>
    <w:rsid w:val="00E60915"/>
    <w:rsid w:val="00E6298C"/>
    <w:rsid w:val="00E62CA6"/>
    <w:rsid w:val="00E62ECA"/>
    <w:rsid w:val="00E650F4"/>
    <w:rsid w:val="00E6697B"/>
    <w:rsid w:val="00E7120F"/>
    <w:rsid w:val="00E719E2"/>
    <w:rsid w:val="00E71F70"/>
    <w:rsid w:val="00E72C69"/>
    <w:rsid w:val="00E76FEC"/>
    <w:rsid w:val="00E811FE"/>
    <w:rsid w:val="00E86B06"/>
    <w:rsid w:val="00E91339"/>
    <w:rsid w:val="00E94FC6"/>
    <w:rsid w:val="00E96C5D"/>
    <w:rsid w:val="00E97045"/>
    <w:rsid w:val="00EA1D5A"/>
    <w:rsid w:val="00EA4D68"/>
    <w:rsid w:val="00EA6F31"/>
    <w:rsid w:val="00EB2C12"/>
    <w:rsid w:val="00EB53C4"/>
    <w:rsid w:val="00EB6DEA"/>
    <w:rsid w:val="00EC2BEB"/>
    <w:rsid w:val="00EC4A00"/>
    <w:rsid w:val="00EC5232"/>
    <w:rsid w:val="00EC7743"/>
    <w:rsid w:val="00ED0D00"/>
    <w:rsid w:val="00ED178B"/>
    <w:rsid w:val="00ED1FA6"/>
    <w:rsid w:val="00ED625B"/>
    <w:rsid w:val="00ED71DD"/>
    <w:rsid w:val="00EE1282"/>
    <w:rsid w:val="00EE3E3C"/>
    <w:rsid w:val="00EE42C8"/>
    <w:rsid w:val="00EE4EB6"/>
    <w:rsid w:val="00EE7569"/>
    <w:rsid w:val="00EE7D89"/>
    <w:rsid w:val="00EF129D"/>
    <w:rsid w:val="00EF3AA5"/>
    <w:rsid w:val="00EF3C8B"/>
    <w:rsid w:val="00EF5529"/>
    <w:rsid w:val="00EF64CE"/>
    <w:rsid w:val="00F025AA"/>
    <w:rsid w:val="00F05617"/>
    <w:rsid w:val="00F15B3C"/>
    <w:rsid w:val="00F17B1F"/>
    <w:rsid w:val="00F208D6"/>
    <w:rsid w:val="00F239E8"/>
    <w:rsid w:val="00F30FD1"/>
    <w:rsid w:val="00F34343"/>
    <w:rsid w:val="00F35237"/>
    <w:rsid w:val="00F3710D"/>
    <w:rsid w:val="00F408C3"/>
    <w:rsid w:val="00F4772E"/>
    <w:rsid w:val="00F51852"/>
    <w:rsid w:val="00F53607"/>
    <w:rsid w:val="00F6156D"/>
    <w:rsid w:val="00F622E9"/>
    <w:rsid w:val="00F637AD"/>
    <w:rsid w:val="00F67FF4"/>
    <w:rsid w:val="00F71B44"/>
    <w:rsid w:val="00F72F09"/>
    <w:rsid w:val="00F7570F"/>
    <w:rsid w:val="00F77DDD"/>
    <w:rsid w:val="00F805C8"/>
    <w:rsid w:val="00F80821"/>
    <w:rsid w:val="00F82CA2"/>
    <w:rsid w:val="00F83EF9"/>
    <w:rsid w:val="00F92F61"/>
    <w:rsid w:val="00F95574"/>
    <w:rsid w:val="00F95CA8"/>
    <w:rsid w:val="00F96FC2"/>
    <w:rsid w:val="00F97BDD"/>
    <w:rsid w:val="00FA1AD8"/>
    <w:rsid w:val="00FA4855"/>
    <w:rsid w:val="00FA6DA6"/>
    <w:rsid w:val="00FB1805"/>
    <w:rsid w:val="00FB7908"/>
    <w:rsid w:val="00FC751F"/>
    <w:rsid w:val="00FD1161"/>
    <w:rsid w:val="00FD5804"/>
    <w:rsid w:val="00FD7238"/>
    <w:rsid w:val="00FD7A45"/>
    <w:rsid w:val="00FE1D61"/>
    <w:rsid w:val="00FE2D14"/>
    <w:rsid w:val="00FE4FE7"/>
    <w:rsid w:val="00FE5587"/>
    <w:rsid w:val="00FF3749"/>
    <w:rsid w:val="00FF5661"/>
    <w:rsid w:val="05A99BA7"/>
    <w:rsid w:val="164DE050"/>
    <w:rsid w:val="19DD30CB"/>
    <w:rsid w:val="1A28A3F8"/>
    <w:rsid w:val="1AFE4AC7"/>
    <w:rsid w:val="1B85212D"/>
    <w:rsid w:val="1BDF3422"/>
    <w:rsid w:val="1D7864BA"/>
    <w:rsid w:val="1E5D2BC9"/>
    <w:rsid w:val="1F91CA91"/>
    <w:rsid w:val="2D2A9C67"/>
    <w:rsid w:val="356587EB"/>
    <w:rsid w:val="3B5A254A"/>
    <w:rsid w:val="4459F8A2"/>
    <w:rsid w:val="44C70349"/>
    <w:rsid w:val="461756F5"/>
    <w:rsid w:val="4686F0DD"/>
    <w:rsid w:val="4F7E924E"/>
    <w:rsid w:val="501457E1"/>
    <w:rsid w:val="5291ACC7"/>
    <w:rsid w:val="532F2817"/>
    <w:rsid w:val="53B47D7C"/>
    <w:rsid w:val="54581EF6"/>
    <w:rsid w:val="69F374CA"/>
    <w:rsid w:val="6A183392"/>
    <w:rsid w:val="6AC6009C"/>
    <w:rsid w:val="6DFB4C76"/>
    <w:rsid w:val="6E3E3558"/>
    <w:rsid w:val="6EA86A26"/>
    <w:rsid w:val="703EFA23"/>
    <w:rsid w:val="72DFE0C1"/>
    <w:rsid w:val="770A9FA7"/>
    <w:rsid w:val="79C376A2"/>
    <w:rsid w:val="7B64E40F"/>
    <w:rsid w:val="7FF95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0E0F7"/>
  <w15:chartTrackingRefBased/>
  <w15:docId w15:val="{E4F3ECFA-9DE1-4834-AF88-B8BE64E9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71B07"/>
    <w:pPr>
      <w:numPr>
        <w:numId w:val="1"/>
      </w:numPr>
      <w:tabs>
        <w:tab w:val="clear" w:pos="360"/>
        <w:tab w:val="num" w:pos="851"/>
      </w:tabs>
      <w:spacing w:before="160"/>
      <w:ind w:left="851" w:hanging="284"/>
    </w:pPr>
    <w:rPr>
      <w:rFonts w:ascii="Arial" w:hAnsi="Arial"/>
      <w:sz w:val="22"/>
      <w:szCs w:val="20"/>
      <w:lang w:eastAsia="en-US"/>
    </w:rPr>
  </w:style>
  <w:style w:type="paragraph" w:customStyle="1" w:styleId="Char">
    <w:name w:val="Char"/>
    <w:basedOn w:val="Normal"/>
    <w:rsid w:val="00941CFD"/>
    <w:pPr>
      <w:spacing w:after="120" w:line="240" w:lineRule="exact"/>
    </w:pPr>
    <w:rPr>
      <w:rFonts w:ascii="Verdana" w:hAnsi="Verdana"/>
      <w:sz w:val="20"/>
      <w:szCs w:val="20"/>
      <w:lang w:val="en-US" w:eastAsia="en-US"/>
    </w:rPr>
  </w:style>
  <w:style w:type="character" w:styleId="Strong">
    <w:name w:val="Strong"/>
    <w:qFormat/>
    <w:rsid w:val="00FB7908"/>
    <w:rPr>
      <w:b/>
      <w:bCs/>
    </w:rPr>
  </w:style>
  <w:style w:type="paragraph" w:styleId="BalloonText">
    <w:name w:val="Balloon Text"/>
    <w:basedOn w:val="Normal"/>
    <w:semiHidden/>
    <w:rsid w:val="001774D5"/>
    <w:rPr>
      <w:rFonts w:ascii="Tahoma" w:hAnsi="Tahoma" w:cs="Tahoma"/>
      <w:sz w:val="16"/>
      <w:szCs w:val="16"/>
    </w:rPr>
  </w:style>
  <w:style w:type="table" w:customStyle="1" w:styleId="TableGrid1">
    <w:name w:val="Table Grid1"/>
    <w:basedOn w:val="TableNormal"/>
    <w:next w:val="TableGrid"/>
    <w:rsid w:val="00B744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438"/>
    <w:pPr>
      <w:ind w:left="720"/>
    </w:pPr>
  </w:style>
  <w:style w:type="paragraph" w:customStyle="1" w:styleId="paragraph">
    <w:name w:val="paragraph"/>
    <w:basedOn w:val="Normal"/>
    <w:rsid w:val="007B6E12"/>
    <w:pPr>
      <w:spacing w:before="100" w:beforeAutospacing="1" w:after="100" w:afterAutospacing="1"/>
    </w:pPr>
  </w:style>
  <w:style w:type="character" w:customStyle="1" w:styleId="normaltextrun">
    <w:name w:val="normaltextrun"/>
    <w:rsid w:val="007B6E12"/>
  </w:style>
  <w:style w:type="character" w:customStyle="1" w:styleId="eop">
    <w:name w:val="eop"/>
    <w:rsid w:val="007B6E12"/>
  </w:style>
  <w:style w:type="paragraph" w:styleId="Header">
    <w:name w:val="header"/>
    <w:basedOn w:val="Normal"/>
    <w:link w:val="HeaderChar"/>
    <w:rsid w:val="00C57F09"/>
    <w:pPr>
      <w:tabs>
        <w:tab w:val="center" w:pos="4513"/>
        <w:tab w:val="right" w:pos="9026"/>
      </w:tabs>
    </w:pPr>
  </w:style>
  <w:style w:type="character" w:customStyle="1" w:styleId="HeaderChar">
    <w:name w:val="Header Char"/>
    <w:link w:val="Header"/>
    <w:rsid w:val="00C57F09"/>
    <w:rPr>
      <w:sz w:val="24"/>
      <w:szCs w:val="24"/>
    </w:rPr>
  </w:style>
  <w:style w:type="paragraph" w:styleId="Footer">
    <w:name w:val="footer"/>
    <w:basedOn w:val="Normal"/>
    <w:link w:val="FooterChar"/>
    <w:rsid w:val="00C57F09"/>
    <w:pPr>
      <w:tabs>
        <w:tab w:val="center" w:pos="4513"/>
        <w:tab w:val="right" w:pos="9026"/>
      </w:tabs>
    </w:pPr>
  </w:style>
  <w:style w:type="character" w:customStyle="1" w:styleId="FooterChar">
    <w:name w:val="Footer Char"/>
    <w:link w:val="Footer"/>
    <w:rsid w:val="00C57F09"/>
    <w:rPr>
      <w:sz w:val="24"/>
      <w:szCs w:val="24"/>
    </w:rPr>
  </w:style>
  <w:style w:type="character" w:styleId="CommentReference">
    <w:name w:val="annotation reference"/>
    <w:rsid w:val="008E6382"/>
    <w:rPr>
      <w:sz w:val="16"/>
      <w:szCs w:val="16"/>
    </w:rPr>
  </w:style>
  <w:style w:type="paragraph" w:styleId="CommentText">
    <w:name w:val="annotation text"/>
    <w:basedOn w:val="Normal"/>
    <w:link w:val="CommentTextChar"/>
    <w:rsid w:val="008E6382"/>
    <w:rPr>
      <w:sz w:val="20"/>
      <w:szCs w:val="20"/>
    </w:rPr>
  </w:style>
  <w:style w:type="character" w:customStyle="1" w:styleId="CommentTextChar">
    <w:name w:val="Comment Text Char"/>
    <w:basedOn w:val="DefaultParagraphFont"/>
    <w:link w:val="CommentText"/>
    <w:rsid w:val="008E6382"/>
  </w:style>
  <w:style w:type="paragraph" w:styleId="CommentSubject">
    <w:name w:val="annotation subject"/>
    <w:basedOn w:val="CommentText"/>
    <w:next w:val="CommentText"/>
    <w:link w:val="CommentSubjectChar"/>
    <w:rsid w:val="008E6382"/>
    <w:rPr>
      <w:b/>
      <w:bCs/>
    </w:rPr>
  </w:style>
  <w:style w:type="character" w:customStyle="1" w:styleId="CommentSubjectChar">
    <w:name w:val="Comment Subject Char"/>
    <w:link w:val="CommentSubject"/>
    <w:rsid w:val="008E6382"/>
    <w:rPr>
      <w:b/>
      <w:bCs/>
    </w:rPr>
  </w:style>
  <w:style w:type="character" w:styleId="Hyperlink">
    <w:name w:val="Hyperlink"/>
    <w:rsid w:val="00C74E4E"/>
    <w:rPr>
      <w:color w:val="0563C1"/>
      <w:u w:val="single"/>
    </w:rPr>
  </w:style>
  <w:style w:type="character" w:styleId="UnresolvedMention">
    <w:name w:val="Unresolved Mention"/>
    <w:uiPriority w:val="99"/>
    <w:semiHidden/>
    <w:unhideWhenUsed/>
    <w:rsid w:val="00C74E4E"/>
    <w:rPr>
      <w:color w:val="605E5C"/>
      <w:shd w:val="clear" w:color="auto" w:fill="E1DFDD"/>
    </w:rPr>
  </w:style>
  <w:style w:type="paragraph" w:styleId="Revision">
    <w:name w:val="Revision"/>
    <w:hidden/>
    <w:uiPriority w:val="99"/>
    <w:semiHidden/>
    <w:rsid w:val="004A22CC"/>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268">
      <w:bodyDiv w:val="1"/>
      <w:marLeft w:val="0"/>
      <w:marRight w:val="0"/>
      <w:marTop w:val="0"/>
      <w:marBottom w:val="0"/>
      <w:divBdr>
        <w:top w:val="none" w:sz="0" w:space="0" w:color="auto"/>
        <w:left w:val="none" w:sz="0" w:space="0" w:color="auto"/>
        <w:bottom w:val="none" w:sz="0" w:space="0" w:color="auto"/>
        <w:right w:val="none" w:sz="0" w:space="0" w:color="auto"/>
      </w:divBdr>
    </w:div>
    <w:div w:id="65305227">
      <w:bodyDiv w:val="1"/>
      <w:marLeft w:val="0"/>
      <w:marRight w:val="0"/>
      <w:marTop w:val="0"/>
      <w:marBottom w:val="0"/>
      <w:divBdr>
        <w:top w:val="none" w:sz="0" w:space="0" w:color="auto"/>
        <w:left w:val="none" w:sz="0" w:space="0" w:color="auto"/>
        <w:bottom w:val="none" w:sz="0" w:space="0" w:color="auto"/>
        <w:right w:val="none" w:sz="0" w:space="0" w:color="auto"/>
      </w:divBdr>
    </w:div>
    <w:div w:id="99684452">
      <w:bodyDiv w:val="1"/>
      <w:marLeft w:val="0"/>
      <w:marRight w:val="0"/>
      <w:marTop w:val="0"/>
      <w:marBottom w:val="0"/>
      <w:divBdr>
        <w:top w:val="none" w:sz="0" w:space="0" w:color="auto"/>
        <w:left w:val="none" w:sz="0" w:space="0" w:color="auto"/>
        <w:bottom w:val="none" w:sz="0" w:space="0" w:color="auto"/>
        <w:right w:val="none" w:sz="0" w:space="0" w:color="auto"/>
      </w:divBdr>
      <w:divsChild>
        <w:div w:id="57943486">
          <w:marLeft w:val="274"/>
          <w:marRight w:val="0"/>
          <w:marTop w:val="0"/>
          <w:marBottom w:val="60"/>
          <w:divBdr>
            <w:top w:val="none" w:sz="0" w:space="0" w:color="auto"/>
            <w:left w:val="none" w:sz="0" w:space="0" w:color="auto"/>
            <w:bottom w:val="none" w:sz="0" w:space="0" w:color="auto"/>
            <w:right w:val="none" w:sz="0" w:space="0" w:color="auto"/>
          </w:divBdr>
        </w:div>
        <w:div w:id="119614116">
          <w:marLeft w:val="274"/>
          <w:marRight w:val="0"/>
          <w:marTop w:val="0"/>
          <w:marBottom w:val="60"/>
          <w:divBdr>
            <w:top w:val="none" w:sz="0" w:space="0" w:color="auto"/>
            <w:left w:val="none" w:sz="0" w:space="0" w:color="auto"/>
            <w:bottom w:val="none" w:sz="0" w:space="0" w:color="auto"/>
            <w:right w:val="none" w:sz="0" w:space="0" w:color="auto"/>
          </w:divBdr>
        </w:div>
        <w:div w:id="1116019707">
          <w:marLeft w:val="274"/>
          <w:marRight w:val="0"/>
          <w:marTop w:val="0"/>
          <w:marBottom w:val="60"/>
          <w:divBdr>
            <w:top w:val="none" w:sz="0" w:space="0" w:color="auto"/>
            <w:left w:val="none" w:sz="0" w:space="0" w:color="auto"/>
            <w:bottom w:val="none" w:sz="0" w:space="0" w:color="auto"/>
            <w:right w:val="none" w:sz="0" w:space="0" w:color="auto"/>
          </w:divBdr>
        </w:div>
        <w:div w:id="1183930929">
          <w:marLeft w:val="274"/>
          <w:marRight w:val="0"/>
          <w:marTop w:val="0"/>
          <w:marBottom w:val="60"/>
          <w:divBdr>
            <w:top w:val="none" w:sz="0" w:space="0" w:color="auto"/>
            <w:left w:val="none" w:sz="0" w:space="0" w:color="auto"/>
            <w:bottom w:val="none" w:sz="0" w:space="0" w:color="auto"/>
            <w:right w:val="none" w:sz="0" w:space="0" w:color="auto"/>
          </w:divBdr>
        </w:div>
        <w:div w:id="1641613615">
          <w:marLeft w:val="274"/>
          <w:marRight w:val="0"/>
          <w:marTop w:val="0"/>
          <w:marBottom w:val="60"/>
          <w:divBdr>
            <w:top w:val="none" w:sz="0" w:space="0" w:color="auto"/>
            <w:left w:val="none" w:sz="0" w:space="0" w:color="auto"/>
            <w:bottom w:val="none" w:sz="0" w:space="0" w:color="auto"/>
            <w:right w:val="none" w:sz="0" w:space="0" w:color="auto"/>
          </w:divBdr>
        </w:div>
        <w:div w:id="1808618452">
          <w:marLeft w:val="274"/>
          <w:marRight w:val="0"/>
          <w:marTop w:val="0"/>
          <w:marBottom w:val="60"/>
          <w:divBdr>
            <w:top w:val="none" w:sz="0" w:space="0" w:color="auto"/>
            <w:left w:val="none" w:sz="0" w:space="0" w:color="auto"/>
            <w:bottom w:val="none" w:sz="0" w:space="0" w:color="auto"/>
            <w:right w:val="none" w:sz="0" w:space="0" w:color="auto"/>
          </w:divBdr>
        </w:div>
        <w:div w:id="1976837016">
          <w:marLeft w:val="274"/>
          <w:marRight w:val="0"/>
          <w:marTop w:val="0"/>
          <w:marBottom w:val="60"/>
          <w:divBdr>
            <w:top w:val="none" w:sz="0" w:space="0" w:color="auto"/>
            <w:left w:val="none" w:sz="0" w:space="0" w:color="auto"/>
            <w:bottom w:val="none" w:sz="0" w:space="0" w:color="auto"/>
            <w:right w:val="none" w:sz="0" w:space="0" w:color="auto"/>
          </w:divBdr>
        </w:div>
        <w:div w:id="2061173572">
          <w:marLeft w:val="274"/>
          <w:marRight w:val="0"/>
          <w:marTop w:val="0"/>
          <w:marBottom w:val="60"/>
          <w:divBdr>
            <w:top w:val="none" w:sz="0" w:space="0" w:color="auto"/>
            <w:left w:val="none" w:sz="0" w:space="0" w:color="auto"/>
            <w:bottom w:val="none" w:sz="0" w:space="0" w:color="auto"/>
            <w:right w:val="none" w:sz="0" w:space="0" w:color="auto"/>
          </w:divBdr>
        </w:div>
      </w:divsChild>
    </w:div>
    <w:div w:id="189148964">
      <w:bodyDiv w:val="1"/>
      <w:marLeft w:val="0"/>
      <w:marRight w:val="0"/>
      <w:marTop w:val="0"/>
      <w:marBottom w:val="0"/>
      <w:divBdr>
        <w:top w:val="none" w:sz="0" w:space="0" w:color="auto"/>
        <w:left w:val="none" w:sz="0" w:space="0" w:color="auto"/>
        <w:bottom w:val="none" w:sz="0" w:space="0" w:color="auto"/>
        <w:right w:val="none" w:sz="0" w:space="0" w:color="auto"/>
      </w:divBdr>
    </w:div>
    <w:div w:id="268245044">
      <w:bodyDiv w:val="1"/>
      <w:marLeft w:val="0"/>
      <w:marRight w:val="0"/>
      <w:marTop w:val="0"/>
      <w:marBottom w:val="0"/>
      <w:divBdr>
        <w:top w:val="none" w:sz="0" w:space="0" w:color="auto"/>
        <w:left w:val="none" w:sz="0" w:space="0" w:color="auto"/>
        <w:bottom w:val="none" w:sz="0" w:space="0" w:color="auto"/>
        <w:right w:val="none" w:sz="0" w:space="0" w:color="auto"/>
      </w:divBdr>
      <w:divsChild>
        <w:div w:id="57485335">
          <w:marLeft w:val="0"/>
          <w:marRight w:val="0"/>
          <w:marTop w:val="0"/>
          <w:marBottom w:val="0"/>
          <w:divBdr>
            <w:top w:val="none" w:sz="0" w:space="0" w:color="auto"/>
            <w:left w:val="none" w:sz="0" w:space="0" w:color="auto"/>
            <w:bottom w:val="none" w:sz="0" w:space="0" w:color="auto"/>
            <w:right w:val="none" w:sz="0" w:space="0" w:color="auto"/>
          </w:divBdr>
          <w:divsChild>
            <w:div w:id="268129532">
              <w:marLeft w:val="0"/>
              <w:marRight w:val="0"/>
              <w:marTop w:val="0"/>
              <w:marBottom w:val="0"/>
              <w:divBdr>
                <w:top w:val="none" w:sz="0" w:space="0" w:color="auto"/>
                <w:left w:val="none" w:sz="0" w:space="0" w:color="auto"/>
                <w:bottom w:val="none" w:sz="0" w:space="0" w:color="auto"/>
                <w:right w:val="none" w:sz="0" w:space="0" w:color="auto"/>
              </w:divBdr>
            </w:div>
            <w:div w:id="301354995">
              <w:marLeft w:val="0"/>
              <w:marRight w:val="0"/>
              <w:marTop w:val="0"/>
              <w:marBottom w:val="0"/>
              <w:divBdr>
                <w:top w:val="none" w:sz="0" w:space="0" w:color="auto"/>
                <w:left w:val="none" w:sz="0" w:space="0" w:color="auto"/>
                <w:bottom w:val="none" w:sz="0" w:space="0" w:color="auto"/>
                <w:right w:val="none" w:sz="0" w:space="0" w:color="auto"/>
              </w:divBdr>
            </w:div>
            <w:div w:id="905919520">
              <w:marLeft w:val="0"/>
              <w:marRight w:val="0"/>
              <w:marTop w:val="0"/>
              <w:marBottom w:val="0"/>
              <w:divBdr>
                <w:top w:val="none" w:sz="0" w:space="0" w:color="auto"/>
                <w:left w:val="none" w:sz="0" w:space="0" w:color="auto"/>
                <w:bottom w:val="none" w:sz="0" w:space="0" w:color="auto"/>
                <w:right w:val="none" w:sz="0" w:space="0" w:color="auto"/>
              </w:divBdr>
            </w:div>
            <w:div w:id="1087187781">
              <w:marLeft w:val="0"/>
              <w:marRight w:val="0"/>
              <w:marTop w:val="0"/>
              <w:marBottom w:val="0"/>
              <w:divBdr>
                <w:top w:val="none" w:sz="0" w:space="0" w:color="auto"/>
                <w:left w:val="none" w:sz="0" w:space="0" w:color="auto"/>
                <w:bottom w:val="none" w:sz="0" w:space="0" w:color="auto"/>
                <w:right w:val="none" w:sz="0" w:space="0" w:color="auto"/>
              </w:divBdr>
            </w:div>
            <w:div w:id="1306281416">
              <w:marLeft w:val="0"/>
              <w:marRight w:val="0"/>
              <w:marTop w:val="0"/>
              <w:marBottom w:val="0"/>
              <w:divBdr>
                <w:top w:val="none" w:sz="0" w:space="0" w:color="auto"/>
                <w:left w:val="none" w:sz="0" w:space="0" w:color="auto"/>
                <w:bottom w:val="none" w:sz="0" w:space="0" w:color="auto"/>
                <w:right w:val="none" w:sz="0" w:space="0" w:color="auto"/>
              </w:divBdr>
            </w:div>
            <w:div w:id="18949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62985">
      <w:bodyDiv w:val="1"/>
      <w:marLeft w:val="0"/>
      <w:marRight w:val="0"/>
      <w:marTop w:val="0"/>
      <w:marBottom w:val="0"/>
      <w:divBdr>
        <w:top w:val="none" w:sz="0" w:space="0" w:color="auto"/>
        <w:left w:val="none" w:sz="0" w:space="0" w:color="auto"/>
        <w:bottom w:val="none" w:sz="0" w:space="0" w:color="auto"/>
        <w:right w:val="none" w:sz="0" w:space="0" w:color="auto"/>
      </w:divBdr>
    </w:div>
    <w:div w:id="474568901">
      <w:bodyDiv w:val="1"/>
      <w:marLeft w:val="0"/>
      <w:marRight w:val="0"/>
      <w:marTop w:val="0"/>
      <w:marBottom w:val="0"/>
      <w:divBdr>
        <w:top w:val="none" w:sz="0" w:space="0" w:color="auto"/>
        <w:left w:val="none" w:sz="0" w:space="0" w:color="auto"/>
        <w:bottom w:val="none" w:sz="0" w:space="0" w:color="auto"/>
        <w:right w:val="none" w:sz="0" w:space="0" w:color="auto"/>
      </w:divBdr>
      <w:divsChild>
        <w:div w:id="1290862596">
          <w:marLeft w:val="0"/>
          <w:marRight w:val="0"/>
          <w:marTop w:val="0"/>
          <w:marBottom w:val="0"/>
          <w:divBdr>
            <w:top w:val="none" w:sz="0" w:space="0" w:color="auto"/>
            <w:left w:val="none" w:sz="0" w:space="0" w:color="auto"/>
            <w:bottom w:val="none" w:sz="0" w:space="0" w:color="auto"/>
            <w:right w:val="none" w:sz="0" w:space="0" w:color="auto"/>
          </w:divBdr>
          <w:divsChild>
            <w:div w:id="155734707">
              <w:marLeft w:val="0"/>
              <w:marRight w:val="0"/>
              <w:marTop w:val="0"/>
              <w:marBottom w:val="0"/>
              <w:divBdr>
                <w:top w:val="none" w:sz="0" w:space="0" w:color="auto"/>
                <w:left w:val="none" w:sz="0" w:space="0" w:color="auto"/>
                <w:bottom w:val="none" w:sz="0" w:space="0" w:color="auto"/>
                <w:right w:val="none" w:sz="0" w:space="0" w:color="auto"/>
              </w:divBdr>
            </w:div>
            <w:div w:id="240608093">
              <w:marLeft w:val="0"/>
              <w:marRight w:val="0"/>
              <w:marTop w:val="0"/>
              <w:marBottom w:val="0"/>
              <w:divBdr>
                <w:top w:val="none" w:sz="0" w:space="0" w:color="auto"/>
                <w:left w:val="none" w:sz="0" w:space="0" w:color="auto"/>
                <w:bottom w:val="none" w:sz="0" w:space="0" w:color="auto"/>
                <w:right w:val="none" w:sz="0" w:space="0" w:color="auto"/>
              </w:divBdr>
            </w:div>
            <w:div w:id="941189199">
              <w:marLeft w:val="0"/>
              <w:marRight w:val="0"/>
              <w:marTop w:val="0"/>
              <w:marBottom w:val="0"/>
              <w:divBdr>
                <w:top w:val="none" w:sz="0" w:space="0" w:color="auto"/>
                <w:left w:val="none" w:sz="0" w:space="0" w:color="auto"/>
                <w:bottom w:val="none" w:sz="0" w:space="0" w:color="auto"/>
                <w:right w:val="none" w:sz="0" w:space="0" w:color="auto"/>
              </w:divBdr>
            </w:div>
            <w:div w:id="953288248">
              <w:marLeft w:val="0"/>
              <w:marRight w:val="0"/>
              <w:marTop w:val="0"/>
              <w:marBottom w:val="0"/>
              <w:divBdr>
                <w:top w:val="none" w:sz="0" w:space="0" w:color="auto"/>
                <w:left w:val="none" w:sz="0" w:space="0" w:color="auto"/>
                <w:bottom w:val="none" w:sz="0" w:space="0" w:color="auto"/>
                <w:right w:val="none" w:sz="0" w:space="0" w:color="auto"/>
              </w:divBdr>
            </w:div>
            <w:div w:id="16806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0797">
      <w:bodyDiv w:val="1"/>
      <w:marLeft w:val="0"/>
      <w:marRight w:val="0"/>
      <w:marTop w:val="0"/>
      <w:marBottom w:val="0"/>
      <w:divBdr>
        <w:top w:val="none" w:sz="0" w:space="0" w:color="auto"/>
        <w:left w:val="none" w:sz="0" w:space="0" w:color="auto"/>
        <w:bottom w:val="none" w:sz="0" w:space="0" w:color="auto"/>
        <w:right w:val="none" w:sz="0" w:space="0" w:color="auto"/>
      </w:divBdr>
    </w:div>
    <w:div w:id="631668631">
      <w:bodyDiv w:val="1"/>
      <w:marLeft w:val="0"/>
      <w:marRight w:val="0"/>
      <w:marTop w:val="0"/>
      <w:marBottom w:val="0"/>
      <w:divBdr>
        <w:top w:val="none" w:sz="0" w:space="0" w:color="auto"/>
        <w:left w:val="none" w:sz="0" w:space="0" w:color="auto"/>
        <w:bottom w:val="none" w:sz="0" w:space="0" w:color="auto"/>
        <w:right w:val="none" w:sz="0" w:space="0" w:color="auto"/>
      </w:divBdr>
    </w:div>
    <w:div w:id="717703745">
      <w:bodyDiv w:val="1"/>
      <w:marLeft w:val="0"/>
      <w:marRight w:val="0"/>
      <w:marTop w:val="0"/>
      <w:marBottom w:val="0"/>
      <w:divBdr>
        <w:top w:val="none" w:sz="0" w:space="0" w:color="auto"/>
        <w:left w:val="none" w:sz="0" w:space="0" w:color="auto"/>
        <w:bottom w:val="none" w:sz="0" w:space="0" w:color="auto"/>
        <w:right w:val="none" w:sz="0" w:space="0" w:color="auto"/>
      </w:divBdr>
    </w:div>
    <w:div w:id="853763689">
      <w:bodyDiv w:val="1"/>
      <w:marLeft w:val="0"/>
      <w:marRight w:val="0"/>
      <w:marTop w:val="0"/>
      <w:marBottom w:val="0"/>
      <w:divBdr>
        <w:top w:val="none" w:sz="0" w:space="0" w:color="auto"/>
        <w:left w:val="none" w:sz="0" w:space="0" w:color="auto"/>
        <w:bottom w:val="none" w:sz="0" w:space="0" w:color="auto"/>
        <w:right w:val="none" w:sz="0" w:space="0" w:color="auto"/>
      </w:divBdr>
    </w:div>
    <w:div w:id="896428768">
      <w:bodyDiv w:val="1"/>
      <w:marLeft w:val="0"/>
      <w:marRight w:val="0"/>
      <w:marTop w:val="0"/>
      <w:marBottom w:val="0"/>
      <w:divBdr>
        <w:top w:val="none" w:sz="0" w:space="0" w:color="auto"/>
        <w:left w:val="none" w:sz="0" w:space="0" w:color="auto"/>
        <w:bottom w:val="none" w:sz="0" w:space="0" w:color="auto"/>
        <w:right w:val="none" w:sz="0" w:space="0" w:color="auto"/>
      </w:divBdr>
    </w:div>
    <w:div w:id="906065642">
      <w:bodyDiv w:val="1"/>
      <w:marLeft w:val="0"/>
      <w:marRight w:val="0"/>
      <w:marTop w:val="0"/>
      <w:marBottom w:val="0"/>
      <w:divBdr>
        <w:top w:val="none" w:sz="0" w:space="0" w:color="auto"/>
        <w:left w:val="none" w:sz="0" w:space="0" w:color="auto"/>
        <w:bottom w:val="none" w:sz="0" w:space="0" w:color="auto"/>
        <w:right w:val="none" w:sz="0" w:space="0" w:color="auto"/>
      </w:divBdr>
    </w:div>
    <w:div w:id="917404039">
      <w:bodyDiv w:val="1"/>
      <w:marLeft w:val="0"/>
      <w:marRight w:val="0"/>
      <w:marTop w:val="0"/>
      <w:marBottom w:val="0"/>
      <w:divBdr>
        <w:top w:val="none" w:sz="0" w:space="0" w:color="auto"/>
        <w:left w:val="none" w:sz="0" w:space="0" w:color="auto"/>
        <w:bottom w:val="none" w:sz="0" w:space="0" w:color="auto"/>
        <w:right w:val="none" w:sz="0" w:space="0" w:color="auto"/>
      </w:divBdr>
    </w:div>
    <w:div w:id="1370762564">
      <w:bodyDiv w:val="1"/>
      <w:marLeft w:val="0"/>
      <w:marRight w:val="0"/>
      <w:marTop w:val="0"/>
      <w:marBottom w:val="0"/>
      <w:divBdr>
        <w:top w:val="none" w:sz="0" w:space="0" w:color="auto"/>
        <w:left w:val="none" w:sz="0" w:space="0" w:color="auto"/>
        <w:bottom w:val="none" w:sz="0" w:space="0" w:color="auto"/>
        <w:right w:val="none" w:sz="0" w:space="0" w:color="auto"/>
      </w:divBdr>
      <w:divsChild>
        <w:div w:id="1464811456">
          <w:marLeft w:val="0"/>
          <w:marRight w:val="0"/>
          <w:marTop w:val="0"/>
          <w:marBottom w:val="0"/>
          <w:divBdr>
            <w:top w:val="none" w:sz="0" w:space="0" w:color="auto"/>
            <w:left w:val="none" w:sz="0" w:space="0" w:color="auto"/>
            <w:bottom w:val="none" w:sz="0" w:space="0" w:color="auto"/>
            <w:right w:val="none" w:sz="0" w:space="0" w:color="auto"/>
          </w:divBdr>
          <w:divsChild>
            <w:div w:id="409498424">
              <w:marLeft w:val="0"/>
              <w:marRight w:val="0"/>
              <w:marTop w:val="0"/>
              <w:marBottom w:val="0"/>
              <w:divBdr>
                <w:top w:val="none" w:sz="0" w:space="0" w:color="auto"/>
                <w:left w:val="none" w:sz="0" w:space="0" w:color="auto"/>
                <w:bottom w:val="none" w:sz="0" w:space="0" w:color="auto"/>
                <w:right w:val="none" w:sz="0" w:space="0" w:color="auto"/>
              </w:divBdr>
            </w:div>
            <w:div w:id="613636040">
              <w:marLeft w:val="0"/>
              <w:marRight w:val="0"/>
              <w:marTop w:val="0"/>
              <w:marBottom w:val="0"/>
              <w:divBdr>
                <w:top w:val="none" w:sz="0" w:space="0" w:color="auto"/>
                <w:left w:val="none" w:sz="0" w:space="0" w:color="auto"/>
                <w:bottom w:val="none" w:sz="0" w:space="0" w:color="auto"/>
                <w:right w:val="none" w:sz="0" w:space="0" w:color="auto"/>
              </w:divBdr>
            </w:div>
            <w:div w:id="847715539">
              <w:marLeft w:val="0"/>
              <w:marRight w:val="0"/>
              <w:marTop w:val="0"/>
              <w:marBottom w:val="0"/>
              <w:divBdr>
                <w:top w:val="none" w:sz="0" w:space="0" w:color="auto"/>
                <w:left w:val="none" w:sz="0" w:space="0" w:color="auto"/>
                <w:bottom w:val="none" w:sz="0" w:space="0" w:color="auto"/>
                <w:right w:val="none" w:sz="0" w:space="0" w:color="auto"/>
              </w:divBdr>
            </w:div>
            <w:div w:id="1136216675">
              <w:marLeft w:val="0"/>
              <w:marRight w:val="0"/>
              <w:marTop w:val="0"/>
              <w:marBottom w:val="0"/>
              <w:divBdr>
                <w:top w:val="none" w:sz="0" w:space="0" w:color="auto"/>
                <w:left w:val="none" w:sz="0" w:space="0" w:color="auto"/>
                <w:bottom w:val="none" w:sz="0" w:space="0" w:color="auto"/>
                <w:right w:val="none" w:sz="0" w:space="0" w:color="auto"/>
              </w:divBdr>
            </w:div>
            <w:div w:id="1334185837">
              <w:marLeft w:val="0"/>
              <w:marRight w:val="0"/>
              <w:marTop w:val="0"/>
              <w:marBottom w:val="0"/>
              <w:divBdr>
                <w:top w:val="none" w:sz="0" w:space="0" w:color="auto"/>
                <w:left w:val="none" w:sz="0" w:space="0" w:color="auto"/>
                <w:bottom w:val="none" w:sz="0" w:space="0" w:color="auto"/>
                <w:right w:val="none" w:sz="0" w:space="0" w:color="auto"/>
              </w:divBdr>
            </w:div>
            <w:div w:id="13404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9080">
      <w:bodyDiv w:val="1"/>
      <w:marLeft w:val="0"/>
      <w:marRight w:val="0"/>
      <w:marTop w:val="0"/>
      <w:marBottom w:val="0"/>
      <w:divBdr>
        <w:top w:val="none" w:sz="0" w:space="0" w:color="auto"/>
        <w:left w:val="none" w:sz="0" w:space="0" w:color="auto"/>
        <w:bottom w:val="none" w:sz="0" w:space="0" w:color="auto"/>
        <w:right w:val="none" w:sz="0" w:space="0" w:color="auto"/>
      </w:divBdr>
    </w:div>
    <w:div w:id="1539201615">
      <w:bodyDiv w:val="1"/>
      <w:marLeft w:val="0"/>
      <w:marRight w:val="0"/>
      <w:marTop w:val="0"/>
      <w:marBottom w:val="0"/>
      <w:divBdr>
        <w:top w:val="none" w:sz="0" w:space="0" w:color="auto"/>
        <w:left w:val="none" w:sz="0" w:space="0" w:color="auto"/>
        <w:bottom w:val="none" w:sz="0" w:space="0" w:color="auto"/>
        <w:right w:val="none" w:sz="0" w:space="0" w:color="auto"/>
      </w:divBdr>
    </w:div>
    <w:div w:id="1579973265">
      <w:bodyDiv w:val="1"/>
      <w:marLeft w:val="0"/>
      <w:marRight w:val="0"/>
      <w:marTop w:val="0"/>
      <w:marBottom w:val="0"/>
      <w:divBdr>
        <w:top w:val="none" w:sz="0" w:space="0" w:color="auto"/>
        <w:left w:val="none" w:sz="0" w:space="0" w:color="auto"/>
        <w:bottom w:val="none" w:sz="0" w:space="0" w:color="auto"/>
        <w:right w:val="none" w:sz="0" w:space="0" w:color="auto"/>
      </w:divBdr>
    </w:div>
    <w:div w:id="1592472479">
      <w:bodyDiv w:val="1"/>
      <w:marLeft w:val="0"/>
      <w:marRight w:val="0"/>
      <w:marTop w:val="0"/>
      <w:marBottom w:val="0"/>
      <w:divBdr>
        <w:top w:val="none" w:sz="0" w:space="0" w:color="auto"/>
        <w:left w:val="none" w:sz="0" w:space="0" w:color="auto"/>
        <w:bottom w:val="none" w:sz="0" w:space="0" w:color="auto"/>
        <w:right w:val="none" w:sz="0" w:space="0" w:color="auto"/>
      </w:divBdr>
    </w:div>
    <w:div w:id="1597324968">
      <w:bodyDiv w:val="1"/>
      <w:marLeft w:val="0"/>
      <w:marRight w:val="0"/>
      <w:marTop w:val="0"/>
      <w:marBottom w:val="0"/>
      <w:divBdr>
        <w:top w:val="none" w:sz="0" w:space="0" w:color="auto"/>
        <w:left w:val="none" w:sz="0" w:space="0" w:color="auto"/>
        <w:bottom w:val="none" w:sz="0" w:space="0" w:color="auto"/>
        <w:right w:val="none" w:sz="0" w:space="0" w:color="auto"/>
      </w:divBdr>
    </w:div>
    <w:div w:id="1697002030">
      <w:bodyDiv w:val="1"/>
      <w:marLeft w:val="0"/>
      <w:marRight w:val="0"/>
      <w:marTop w:val="0"/>
      <w:marBottom w:val="0"/>
      <w:divBdr>
        <w:top w:val="none" w:sz="0" w:space="0" w:color="auto"/>
        <w:left w:val="none" w:sz="0" w:space="0" w:color="auto"/>
        <w:bottom w:val="none" w:sz="0" w:space="0" w:color="auto"/>
        <w:right w:val="none" w:sz="0" w:space="0" w:color="auto"/>
      </w:divBdr>
    </w:div>
    <w:div w:id="1866207966">
      <w:bodyDiv w:val="1"/>
      <w:marLeft w:val="0"/>
      <w:marRight w:val="0"/>
      <w:marTop w:val="0"/>
      <w:marBottom w:val="0"/>
      <w:divBdr>
        <w:top w:val="none" w:sz="0" w:space="0" w:color="auto"/>
        <w:left w:val="none" w:sz="0" w:space="0" w:color="auto"/>
        <w:bottom w:val="none" w:sz="0" w:space="0" w:color="auto"/>
        <w:right w:val="none" w:sz="0" w:space="0" w:color="auto"/>
      </w:divBdr>
      <w:divsChild>
        <w:div w:id="1169708671">
          <w:marLeft w:val="0"/>
          <w:marRight w:val="0"/>
          <w:marTop w:val="0"/>
          <w:marBottom w:val="0"/>
          <w:divBdr>
            <w:top w:val="none" w:sz="0" w:space="0" w:color="auto"/>
            <w:left w:val="none" w:sz="0" w:space="0" w:color="auto"/>
            <w:bottom w:val="none" w:sz="0" w:space="0" w:color="auto"/>
            <w:right w:val="none" w:sz="0" w:space="0" w:color="auto"/>
          </w:divBdr>
          <w:divsChild>
            <w:div w:id="273513683">
              <w:marLeft w:val="0"/>
              <w:marRight w:val="0"/>
              <w:marTop w:val="0"/>
              <w:marBottom w:val="0"/>
              <w:divBdr>
                <w:top w:val="none" w:sz="0" w:space="0" w:color="auto"/>
                <w:left w:val="none" w:sz="0" w:space="0" w:color="auto"/>
                <w:bottom w:val="none" w:sz="0" w:space="0" w:color="auto"/>
                <w:right w:val="none" w:sz="0" w:space="0" w:color="auto"/>
              </w:divBdr>
            </w:div>
            <w:div w:id="592278731">
              <w:marLeft w:val="0"/>
              <w:marRight w:val="0"/>
              <w:marTop w:val="0"/>
              <w:marBottom w:val="0"/>
              <w:divBdr>
                <w:top w:val="none" w:sz="0" w:space="0" w:color="auto"/>
                <w:left w:val="none" w:sz="0" w:space="0" w:color="auto"/>
                <w:bottom w:val="none" w:sz="0" w:space="0" w:color="auto"/>
                <w:right w:val="none" w:sz="0" w:space="0" w:color="auto"/>
              </w:divBdr>
            </w:div>
            <w:div w:id="1466583203">
              <w:marLeft w:val="0"/>
              <w:marRight w:val="0"/>
              <w:marTop w:val="0"/>
              <w:marBottom w:val="0"/>
              <w:divBdr>
                <w:top w:val="none" w:sz="0" w:space="0" w:color="auto"/>
                <w:left w:val="none" w:sz="0" w:space="0" w:color="auto"/>
                <w:bottom w:val="none" w:sz="0" w:space="0" w:color="auto"/>
                <w:right w:val="none" w:sz="0" w:space="0" w:color="auto"/>
              </w:divBdr>
            </w:div>
            <w:div w:id="1493645182">
              <w:marLeft w:val="0"/>
              <w:marRight w:val="0"/>
              <w:marTop w:val="0"/>
              <w:marBottom w:val="0"/>
              <w:divBdr>
                <w:top w:val="none" w:sz="0" w:space="0" w:color="auto"/>
                <w:left w:val="none" w:sz="0" w:space="0" w:color="auto"/>
                <w:bottom w:val="none" w:sz="0" w:space="0" w:color="auto"/>
                <w:right w:val="none" w:sz="0" w:space="0" w:color="auto"/>
              </w:divBdr>
            </w:div>
            <w:div w:id="1759011577">
              <w:marLeft w:val="0"/>
              <w:marRight w:val="0"/>
              <w:marTop w:val="0"/>
              <w:marBottom w:val="0"/>
              <w:divBdr>
                <w:top w:val="none" w:sz="0" w:space="0" w:color="auto"/>
                <w:left w:val="none" w:sz="0" w:space="0" w:color="auto"/>
                <w:bottom w:val="none" w:sz="0" w:space="0" w:color="auto"/>
                <w:right w:val="none" w:sz="0" w:space="0" w:color="auto"/>
              </w:divBdr>
            </w:div>
            <w:div w:id="2060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51257">
      <w:bodyDiv w:val="1"/>
      <w:marLeft w:val="0"/>
      <w:marRight w:val="0"/>
      <w:marTop w:val="0"/>
      <w:marBottom w:val="0"/>
      <w:divBdr>
        <w:top w:val="none" w:sz="0" w:space="0" w:color="auto"/>
        <w:left w:val="none" w:sz="0" w:space="0" w:color="auto"/>
        <w:bottom w:val="none" w:sz="0" w:space="0" w:color="auto"/>
        <w:right w:val="none" w:sz="0" w:space="0" w:color="auto"/>
      </w:divBdr>
    </w:div>
    <w:div w:id="2042894108">
      <w:bodyDiv w:val="1"/>
      <w:marLeft w:val="0"/>
      <w:marRight w:val="0"/>
      <w:marTop w:val="0"/>
      <w:marBottom w:val="0"/>
      <w:divBdr>
        <w:top w:val="none" w:sz="0" w:space="0" w:color="auto"/>
        <w:left w:val="none" w:sz="0" w:space="0" w:color="auto"/>
        <w:bottom w:val="none" w:sz="0" w:space="0" w:color="auto"/>
        <w:right w:val="none" w:sz="0" w:space="0" w:color="auto"/>
      </w:divBdr>
      <w:divsChild>
        <w:div w:id="1979334073">
          <w:marLeft w:val="0"/>
          <w:marRight w:val="0"/>
          <w:marTop w:val="0"/>
          <w:marBottom w:val="0"/>
          <w:divBdr>
            <w:top w:val="none" w:sz="0" w:space="0" w:color="auto"/>
            <w:left w:val="none" w:sz="0" w:space="0" w:color="auto"/>
            <w:bottom w:val="none" w:sz="0" w:space="0" w:color="auto"/>
            <w:right w:val="none" w:sz="0" w:space="0" w:color="auto"/>
          </w:divBdr>
          <w:divsChild>
            <w:div w:id="7753336">
              <w:marLeft w:val="0"/>
              <w:marRight w:val="0"/>
              <w:marTop w:val="0"/>
              <w:marBottom w:val="0"/>
              <w:divBdr>
                <w:top w:val="none" w:sz="0" w:space="0" w:color="auto"/>
                <w:left w:val="none" w:sz="0" w:space="0" w:color="auto"/>
                <w:bottom w:val="none" w:sz="0" w:space="0" w:color="auto"/>
                <w:right w:val="none" w:sz="0" w:space="0" w:color="auto"/>
              </w:divBdr>
            </w:div>
            <w:div w:id="13117572">
              <w:marLeft w:val="0"/>
              <w:marRight w:val="0"/>
              <w:marTop w:val="0"/>
              <w:marBottom w:val="0"/>
              <w:divBdr>
                <w:top w:val="none" w:sz="0" w:space="0" w:color="auto"/>
                <w:left w:val="none" w:sz="0" w:space="0" w:color="auto"/>
                <w:bottom w:val="none" w:sz="0" w:space="0" w:color="auto"/>
                <w:right w:val="none" w:sz="0" w:space="0" w:color="auto"/>
              </w:divBdr>
            </w:div>
            <w:div w:id="333386054">
              <w:marLeft w:val="0"/>
              <w:marRight w:val="0"/>
              <w:marTop w:val="0"/>
              <w:marBottom w:val="0"/>
              <w:divBdr>
                <w:top w:val="none" w:sz="0" w:space="0" w:color="auto"/>
                <w:left w:val="none" w:sz="0" w:space="0" w:color="auto"/>
                <w:bottom w:val="none" w:sz="0" w:space="0" w:color="auto"/>
                <w:right w:val="none" w:sz="0" w:space="0" w:color="auto"/>
              </w:divBdr>
            </w:div>
            <w:div w:id="994331857">
              <w:marLeft w:val="0"/>
              <w:marRight w:val="0"/>
              <w:marTop w:val="0"/>
              <w:marBottom w:val="0"/>
              <w:divBdr>
                <w:top w:val="none" w:sz="0" w:space="0" w:color="auto"/>
                <w:left w:val="none" w:sz="0" w:space="0" w:color="auto"/>
                <w:bottom w:val="none" w:sz="0" w:space="0" w:color="auto"/>
                <w:right w:val="none" w:sz="0" w:space="0" w:color="auto"/>
              </w:divBdr>
            </w:div>
            <w:div w:id="1661619105">
              <w:marLeft w:val="0"/>
              <w:marRight w:val="0"/>
              <w:marTop w:val="0"/>
              <w:marBottom w:val="0"/>
              <w:divBdr>
                <w:top w:val="none" w:sz="0" w:space="0" w:color="auto"/>
                <w:left w:val="none" w:sz="0" w:space="0" w:color="auto"/>
                <w:bottom w:val="none" w:sz="0" w:space="0" w:color="auto"/>
                <w:right w:val="none" w:sz="0" w:space="0" w:color="auto"/>
              </w:divBdr>
            </w:div>
            <w:div w:id="20337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Ray, Jane</DisplayName>
        <AccountId>193</AccountId>
        <AccountType/>
      </UserInfo>
      <UserInfo>
        <DisplayName>Brown, Adam</DisplayName>
        <AccountId>183</AccountId>
        <AccountType/>
      </UserInfo>
      <UserInfo>
        <DisplayName>Eastwood, Matt</DisplayName>
        <AccountId>182</AccountId>
        <AccountType/>
      </UserInfo>
      <UserInfo>
        <DisplayName>Schwarz, Chris</DisplayName>
        <AccountId>142</AccountId>
        <AccountType/>
      </UserInfo>
      <UserInfo>
        <DisplayName>Hanney, Bernadette</DisplayName>
        <AccountId>201</AccountId>
        <AccountType/>
      </UserInfo>
      <UserInfo>
        <DisplayName>Campbell, Catherine</DisplayName>
        <AccountId>202</AccountId>
        <AccountType/>
      </UserInfo>
      <UserInfo>
        <DisplayName>Wise, Nicola</DisplayName>
        <AccountId>203</AccountId>
        <AccountType/>
      </UserInfo>
      <UserInfo>
        <DisplayName>Dunnett, Sarah</DisplayName>
        <AccountId>189</AccountId>
        <AccountType/>
      </UserInfo>
      <UserInfo>
        <DisplayName>Lewis, Helen</DisplayName>
        <AccountId>75</AccountId>
        <AccountType/>
      </UserInfo>
      <UserInfo>
        <DisplayName>Gatti, Annabelle</DisplayName>
        <AccountId>15</AccountId>
        <AccountType/>
      </UserInfo>
    </SharedWithUsers>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7" ma:contentTypeDescription="Create a new document." ma:contentTypeScope="" ma:versionID="01ce47f85b9f8dc8164c22793ae28c6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32ef167bb6b40ced42e4b4f51d2008b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93f5ee-d5df-425a-bbc6-6b51cce36fa7}"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89580-1400-428D-8114-F12D852CA7D1}">
  <ds:schemaRefs>
    <ds:schemaRef ds:uri="http://schemas.microsoft.com/office/2006/metadata/properties"/>
    <ds:schemaRef ds:uri="http://schemas.microsoft.com/office/infopath/2007/PartnerControls"/>
    <ds:schemaRef ds:uri="1d162527-c308-4a98-98b8-9e726c57dd8b"/>
    <ds:schemaRef ds:uri="c497441b-d3fe-4788-8629-aff52d38f515"/>
  </ds:schemaRefs>
</ds:datastoreItem>
</file>

<file path=customXml/itemProps2.xml><?xml version="1.0" encoding="utf-8"?>
<ds:datastoreItem xmlns:ds="http://schemas.openxmlformats.org/officeDocument/2006/customXml" ds:itemID="{5A24B767-9757-4608-A4D8-F0CECA4D6EA1}">
  <ds:schemaRefs>
    <ds:schemaRef ds:uri="http://schemas.microsoft.com/office/2006/metadata/longProperties"/>
  </ds:schemaRefs>
</ds:datastoreItem>
</file>

<file path=customXml/itemProps3.xml><?xml version="1.0" encoding="utf-8"?>
<ds:datastoreItem xmlns:ds="http://schemas.openxmlformats.org/officeDocument/2006/customXml" ds:itemID="{42AD8D73-FF68-4C12-9EE1-D1AE784EE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8CEEC-9504-4A8C-A7D1-68F4DA339B06}">
  <ds:schemaRefs>
    <ds:schemaRef ds:uri="http://schemas.openxmlformats.org/officeDocument/2006/bibliography"/>
  </ds:schemaRefs>
</ds:datastoreItem>
</file>

<file path=customXml/itemProps5.xml><?xml version="1.0" encoding="utf-8"?>
<ds:datastoreItem xmlns:ds="http://schemas.openxmlformats.org/officeDocument/2006/customXml" ds:itemID="{3FBDF289-20CF-4D04-A7CE-058FACCF8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1371</Words>
  <Characters>8353</Characters>
  <Application>Microsoft Office Word</Application>
  <DocSecurity>0</DocSecurity>
  <Lines>208</Lines>
  <Paragraphs>89</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dc:description/>
  <cp:lastModifiedBy>Donna Neale</cp:lastModifiedBy>
  <cp:revision>11</cp:revision>
  <cp:lastPrinted>2019-02-09T13:59:00Z</cp:lastPrinted>
  <dcterms:created xsi:type="dcterms:W3CDTF">2025-11-20T14:11:00Z</dcterms:created>
  <dcterms:modified xsi:type="dcterms:W3CDTF">2025-11-20T14:25:00Z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display_urn:schemas-microsoft-com:office:office#SharedWithUsers">
    <vt:lpwstr>Oluwatunmise, Gbolahan;Lewis, Helen;Nicholson, Gill;Jackson, Jacqueline;Evans, Nicola;Cutting, Darrin;McNamara, Helen;Mukasa, Olivia</vt:lpwstr>
  </property>
  <property fmtid="{D5CDD505-2E9C-101B-9397-08002B2CF9AE}" pid="5" name="SharedWithUsers">
    <vt:lpwstr>193;#Oluwatunmise, Gbolahan;#183;#Lewis, Helen;#182;#Nicholson, Gill;#142;#Jackson, Jacqueline;#201;#Evans, Nicola;#202;#Cutting, Darrin;#203;#McNamara, Helen;#189;#Mukasa, Olivia</vt:lpwstr>
  </property>
  <property fmtid="{D5CDD505-2E9C-101B-9397-08002B2CF9AE}" pid="6" name="MediaServiceImageTags">
    <vt:lpwstr/>
  </property>
</Properties>
</file>